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rPr>
          <w:trHeight w:val="320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480"/>
              <w:left w:type="dxa" w:w="600"/>
              <w:bottom w:type="dxa" w:w="480"/>
              <w:right w:type="dxa" w:w="6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aps/>
                <w:color w:val="F7B538"/>
                <w:spacing w:val="100"/>
                <w:sz w:val="16"/>
                <w:szCs w:val="16"/>
              </w:rPr>
              <w:t xml:space="preserve">STUDENT QUICK START · GUÍA RÁPIDA PARA ESTUDIANTES</w:t>
            </w:r>
          </w:p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44"/>
                <w:szCs w:val="44"/>
              </w:rPr>
              <w:t xml:space="preserve">Independent English Learning</w:t>
            </w:r>
          </w:p>
          <w:p>
            <w:pPr>
              <w:spacing w:after="100"/>
            </w:pPr>
            <w:r>
              <w:rPr>
                <w:rFonts w:ascii="Georgia" w:cs="Georgia" w:eastAsia="Georgia" w:hAnsi="Georgia"/>
                <w:i/>
                <w:iCs/>
                <w:color w:val="F7B538"/>
                <w:sz w:val="24"/>
                <w:szCs w:val="24"/>
              </w:rPr>
              <w:t xml:space="preserve">Aprendizaje Independiente del Inglés</w:t>
            </w:r>
          </w:p>
          <w:p>
            <w:r>
              <w:rPr>
                <w:rFonts w:ascii="Georgia" w:cs="Georgia" w:eastAsia="Georgia" w:hAnsi="Georgia"/>
                <w:i/>
                <w:iCs/>
                <w:color w:val="F8F4E3"/>
                <w:sz w:val="16"/>
                <w:szCs w:val="16"/>
              </w:rPr>
              <w:t xml:space="preserve">Material by Jonathan Michael Miljus</w:t>
            </w:r>
          </w:p>
        </w:tc>
      </w:tr>
    </w:tbl>
    <w:p>
      <w:pPr>
        <w:spacing w:after="100" w:before="400" w:line="320"/>
      </w:pPr>
      <w:r>
        <w:rPr>
          <w:rFonts w:ascii="Georgia" w:cs="Georgia" w:eastAsia="Georgia" w:hAnsi="Georgia"/>
          <w:b/>
          <w:bCs/>
          <w:color w:val="0F4C5C"/>
          <w:sz w:val="28"/>
          <w:szCs w:val="28"/>
        </w:rPr>
        <w:t xml:space="preserve">Welcome.</w:t>
      </w:r>
      <w:r>
        <w:rPr>
          <w:rFonts w:ascii="Georgia" w:cs="Georgia" w:eastAsia="Georgia" w:hAnsi="Georgia"/>
          <w:i/>
          <w:iCs/>
          <w:color w:val="C75146"/>
          <w:sz w:val="22"/>
          <w:szCs w:val="22"/>
        </w:rPr>
        <w:t xml:space="preserve">  Bienvenido(a).</w:t>
      </w:r>
    </w:p>
    <w:p>
      <w:pPr>
        <w:spacing w:after="8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This is a 3-week mini-course that teaches you how to study English on your own in just 15 minutes a day. Real tools, real audio, real plan. Print or save this page, you'll need it.</w:t>
      </w:r>
    </w:p>
    <w:p>
      <w:pPr>
        <w:spacing w:after="240" w:line="300"/>
      </w:pPr>
      <w:r>
        <w:rPr>
          <w:rFonts w:ascii="Georgia" w:cs="Georgia" w:eastAsia="Georgia" w:hAnsi="Georgia"/>
          <w:b/>
          <w:bCs/>
          <w:color w:val="C75146"/>
          <w:sz w:val="16"/>
          <w:szCs w:val="16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21"/>
          <w:szCs w:val="21"/>
        </w:rPr>
        <w:t xml:space="preserve">Este es un mini-curso de 3 semanas que te enseña a estudiar inglés por tu cuenta en solo 15 minutos al día. Herramientas reales, audio real, plan real. Imprime o guarda esta página, la vas a necesitar.</w:t>
      </w:r>
    </w:p>
    <w:tbl>
      <w:tblPr>
        <w:tblW w:type="dxa" w:w="9360"/>
        <w:tblBorders>
          <w:top w:val="none" w:color="FFFFFF" w:sz="0"/>
          <w:left w:val="single" w:color="F7B538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F4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STEP 1 · PASO 1</w:t>
            </w:r>
          </w:p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8"/>
                <w:szCs w:val="28"/>
              </w:rPr>
              <w:t xml:space="preserve">Open the course website</w:t>
            </w:r>
          </w:p>
          <w:p>
            <w:pPr>
              <w:spacing w:after="200"/>
            </w:pPr>
            <w:r>
              <w:rPr>
                <w:rFonts w:ascii="Georgia" w:cs="Georgia" w:eastAsia="Georgia" w:hAnsi="Georgia"/>
                <w:i/>
                <w:iCs/>
                <w:color w:val="C75146"/>
                <w:sz w:val="20"/>
                <w:szCs w:val="20"/>
              </w:rPr>
              <w:t xml:space="preserve">Abre el sitio web del curso</w:t>
            </w:r>
          </w:p>
          <w:p>
            <w:pPr>
              <w:spacing w:after="100"/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0F4C5C"/>
                <w:sz w:val="26"/>
                <w:szCs w:val="26"/>
              </w:rPr>
              <w:t xml:space="preserve">https://jonathanmiljus.github.io/independent-english-learning/</w:t>
            </w:r>
          </w:p>
          <w:p>
            <w:pPr>
              <w:spacing w:after="60" w:line="32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Everything you need is on that page: the 3 modules, 30 audio drills, vocabulary, sentence frames, real-life dialogues, downloadable PDFs, and the 90-day plan.</w:t>
            </w:r>
          </w:p>
          <w:p>
            <w:pPr>
              <w:spacing w:line="300"/>
            </w:pPr>
            <w:r>
              <w:rPr>
                <w:rFonts w:ascii="Georgia" w:cs="Georgia" w:eastAsia="Georgia" w:hAnsi="Georgia"/>
                <w:b/>
                <w:bCs/>
                <w:color w:val="C75146"/>
                <w:sz w:val="14"/>
                <w:szCs w:val="14"/>
              </w:rPr>
              <w:t xml:space="preserve">ES · </w:t>
            </w:r>
            <w:r>
              <w:rPr>
                <w:rFonts w:ascii="Calibri" w:cs="Calibri" w:eastAsia="Calibri" w:hAnsi="Calibri"/>
                <w:i/>
                <w:iCs/>
                <w:color w:val="707A85"/>
                <w:sz w:val="19"/>
                <w:szCs w:val="19"/>
              </w:rPr>
              <w:t xml:space="preserve">Todo lo que necesitas está en esa página: los 3 módulos, 30 ejercicios de audio, vocabulario, plantillas, diálogos de la vida real, documentos descargables, y el plan de 90 días.</w:t>
            </w:r>
          </w:p>
        </w:tc>
      </w:tr>
    </w:tbl>
    <w:p>
      <w:pPr>
        <w:spacing w:after="20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B538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2"/>
                <w:szCs w:val="22"/>
              </w:rPr>
              <w:t xml:space="preserve">🌐  TIP, Switch the page language with one click</w:t>
            </w:r>
          </w:p>
          <w:p>
            <w:pPr>
              <w:spacing w:line="300"/>
            </w:pPr>
            <w:r>
              <w:rPr>
                <w:rFonts w:ascii="Calibri" w:cs="Calibri" w:eastAsia="Calibri" w:hAnsi="Calibri"/>
                <w:color w:val="0F4C5C"/>
                <w:sz w:val="20"/>
                <w:szCs w:val="20"/>
              </w:rPr>
              <w:t xml:space="preserve">Top right of the website: </w:t>
            </w:r>
            <w:r>
              <w:rPr>
                <w:rFonts w:ascii="Courier New" w:cs="Courier New" w:eastAsia="Courier New" w:hAnsi="Courier New"/>
                <w:b/>
                <w:bCs/>
                <w:color w:val="C75146"/>
                <w:sz w:val="20"/>
                <w:szCs w:val="20"/>
              </w:rPr>
              <w:t xml:space="preserve">EN  /  ES  /  FR</w:t>
            </w:r>
            <w:r>
              <w:rPr>
                <w:rFonts w:ascii="Calibri" w:cs="Calibri" w:eastAsia="Calibri" w:hAnsi="Calibri"/>
                <w:color w:val="0F4C5C"/>
                <w:sz w:val="20"/>
                <w:szCs w:val="20"/>
              </w:rPr>
              <w:t xml:space="preserve">  buttons. Tap to switch every label, instruction, and description instantly.</w:t>
            </w:r>
          </w:p>
          <w:p>
            <w:pPr>
              <w:spacing w:line="280"/>
            </w:pPr>
            <w:r>
              <w:rPr>
                <w:rFonts w:ascii="Calibri" w:cs="Calibri" w:eastAsia="Calibri" w:hAnsi="Calibri"/>
                <w:i/>
                <w:iCs/>
                <w:color w:val="2D2D2D"/>
                <w:sz w:val="18"/>
                <w:szCs w:val="18"/>
              </w:rPr>
              <w:t xml:space="preserve">ES · Arriba a la derecha del sitio: botones EN / ES / FR. Toca para cambiar todo el contenido al instante.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/>
      </w:pPr>
      <w:r>
        <w:rPr>
          <w:rFonts w:ascii="Georgia" w:cs="Georgia" w:eastAsia="Georgia" w:hAnsi="Georgia"/>
          <w:b/>
          <w:bCs/>
          <w:caps/>
          <w:color w:val="C75146"/>
          <w:spacing w:val="80"/>
          <w:sz w:val="16"/>
          <w:szCs w:val="16"/>
        </w:rPr>
        <w:t xml:space="preserve">STEP 2 · PASO 2</w:t>
      </w:r>
    </w:p>
    <w:p>
      <w:pPr>
        <w:spacing w:after="60"/>
      </w:pPr>
      <w:r>
        <w:rPr>
          <w:rFonts w:ascii="Georgia" w:cs="Georgia" w:eastAsia="Georgia" w:hAnsi="Georgia"/>
          <w:b/>
          <w:bCs/>
          <w:color w:val="0F4C5C"/>
          <w:sz w:val="28"/>
          <w:szCs w:val="28"/>
        </w:rPr>
        <w:t xml:space="preserve">Work through the 3 modules in order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C75146"/>
          <w:sz w:val="20"/>
          <w:szCs w:val="20"/>
        </w:rPr>
        <w:t xml:space="preserve">Avanza por los 3 módulos en orden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7B538"/>
                <w:sz w:val="36"/>
                <w:szCs w:val="36"/>
              </w:rPr>
              <w:t xml:space="preserve">1</w:t>
            </w:r>
          </w:p>
        </w:tc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2"/>
                <w:szCs w:val="22"/>
              </w:rPr>
              <w:t xml:space="preserve">Set Your Goal &amp; Build Your Routine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i/>
                <w:iCs/>
                <w:color w:val="707A85"/>
                <w:sz w:val="19"/>
                <w:szCs w:val="19"/>
              </w:rPr>
              <w:t xml:space="preserve">Define tu meta y crea tu rutina</w:t>
            </w:r>
          </w:p>
          <w:p>
            <w:r>
              <w:rPr>
                <w:rFonts w:ascii="Georgia" w:cs="Georgia" w:eastAsia="Georgia" w:hAnsi="Georgia"/>
                <w:b/>
                <w:bCs/>
                <w:color w:val="C75146"/>
                <w:sz w:val="18"/>
                <w:szCs w:val="18"/>
              </w:rPr>
              <w:t xml:space="preserve">📄 Hand in: </w:t>
            </w:r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Goal Card + 7-Day Practice Plan (30 pts)</w:t>
            </w:r>
            <w:r>
              <w:rPr>
                <w:rFonts w:ascii="Georgia" w:cs="Georgia" w:eastAsia="Georgia" w:hAnsi="Georgia"/>
                <w:i/>
                <w:iCs/>
                <w:color w:val="C75146"/>
                <w:sz w:val="16"/>
                <w:szCs w:val="16"/>
              </w:rPr>
              <w:t xml:space="preserve">  ·  Entrega: </w:t>
            </w:r>
            <w:r>
              <w:rPr>
                <w:rFonts w:ascii="Calibri" w:cs="Calibri" w:eastAsia="Calibri" w:hAnsi="Calibri"/>
                <w:i/>
                <w:iCs/>
                <w:color w:val="707A85"/>
                <w:sz w:val="17"/>
                <w:szCs w:val="17"/>
              </w:rPr>
              <w:t xml:space="preserve">Tarjeta de meta + Plan de 7 días (30 pts)</w:t>
            </w:r>
          </w:p>
        </w:tc>
      </w:tr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7B538"/>
                <w:sz w:val="36"/>
                <w:szCs w:val="36"/>
              </w:rPr>
              <w:t xml:space="preserve">2</w:t>
            </w:r>
          </w:p>
        </w:tc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2"/>
                <w:szCs w:val="22"/>
              </w:rPr>
              <w:t xml:space="preserve">Learn &amp; Remember Useful English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i/>
                <w:iCs/>
                <w:color w:val="707A85"/>
                <w:sz w:val="19"/>
                <w:szCs w:val="19"/>
              </w:rPr>
              <w:t xml:space="preserve">Aprende y recuerda inglés útil</w:t>
            </w:r>
          </w:p>
          <w:p>
            <w:r>
              <w:rPr>
                <w:rFonts w:ascii="Georgia" w:cs="Georgia" w:eastAsia="Georgia" w:hAnsi="Georgia"/>
                <w:b/>
                <w:bCs/>
                <w:color w:val="C75146"/>
                <w:sz w:val="18"/>
                <w:szCs w:val="18"/>
              </w:rPr>
              <w:t xml:space="preserve">📄 Hand in: </w:t>
            </w:r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20-word Vocabulary Bank + 10 Sentence Frames (40 pts)</w:t>
            </w:r>
            <w:r>
              <w:rPr>
                <w:rFonts w:ascii="Georgia" w:cs="Georgia" w:eastAsia="Georgia" w:hAnsi="Georgia"/>
                <w:i/>
                <w:iCs/>
                <w:color w:val="C75146"/>
                <w:sz w:val="16"/>
                <w:szCs w:val="16"/>
              </w:rPr>
              <w:t xml:space="preserve">  ·  Entrega: </w:t>
            </w:r>
            <w:r>
              <w:rPr>
                <w:rFonts w:ascii="Calibri" w:cs="Calibri" w:eastAsia="Calibri" w:hAnsi="Calibri"/>
                <w:i/>
                <w:iCs/>
                <w:color w:val="707A85"/>
                <w:sz w:val="17"/>
                <w:szCs w:val="17"/>
              </w:rPr>
              <w:t xml:space="preserve">Banco de 20 palabras + 10 plantillas (40 pts)</w:t>
            </w:r>
          </w:p>
        </w:tc>
      </w:tr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7B538"/>
                <w:sz w:val="36"/>
                <w:szCs w:val="36"/>
              </w:rPr>
              <w:t xml:space="preserve">3</w:t>
            </w:r>
          </w:p>
        </w:tc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2"/>
                <w:szCs w:val="22"/>
              </w:rPr>
              <w:t xml:space="preserve">Use English in Real Life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i/>
                <w:iCs/>
                <w:color w:val="707A85"/>
                <w:sz w:val="19"/>
                <w:szCs w:val="19"/>
              </w:rPr>
              <w:t xml:space="preserve">Usa el inglés en la vida real</w:t>
            </w:r>
          </w:p>
          <w:p>
            <w:r>
              <w:rPr>
                <w:rFonts w:ascii="Georgia" w:cs="Georgia" w:eastAsia="Georgia" w:hAnsi="Georgia"/>
                <w:b/>
                <w:bCs/>
                <w:color w:val="C75146"/>
                <w:sz w:val="18"/>
                <w:szCs w:val="18"/>
              </w:rPr>
              <w:t xml:space="preserve">📄 Hand in: </w:t>
            </w:r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30-second self-recording + 90-Day Plan (30 pts)</w:t>
            </w:r>
            <w:r>
              <w:rPr>
                <w:rFonts w:ascii="Georgia" w:cs="Georgia" w:eastAsia="Georgia" w:hAnsi="Georgia"/>
                <w:i/>
                <w:iCs/>
                <w:color w:val="C75146"/>
                <w:sz w:val="16"/>
                <w:szCs w:val="16"/>
              </w:rPr>
              <w:t xml:space="preserve">  ·  Entrega: </w:t>
            </w:r>
            <w:r>
              <w:rPr>
                <w:rFonts w:ascii="Calibri" w:cs="Calibri" w:eastAsia="Calibri" w:hAnsi="Calibri"/>
                <w:i/>
                <w:iCs/>
                <w:color w:val="707A85"/>
                <w:sz w:val="17"/>
                <w:szCs w:val="17"/>
              </w:rPr>
              <w:t xml:space="preserve">Grabación de 30 segundos + Plan de 90 días (30 pts)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/>
      </w:pPr>
      <w:r>
        <w:rPr>
          <w:rFonts w:ascii="Georgia" w:cs="Georgia" w:eastAsia="Georgia" w:hAnsi="Georgia"/>
          <w:b/>
          <w:bCs/>
          <w:caps/>
          <w:color w:val="C75146"/>
          <w:spacing w:val="80"/>
          <w:sz w:val="16"/>
          <w:szCs w:val="16"/>
        </w:rPr>
        <w:t xml:space="preserve">STEP 3 · PASO 3</w:t>
      </w:r>
    </w:p>
    <w:p>
      <w:pPr>
        <w:spacing w:after="60"/>
      </w:pPr>
      <w:r>
        <w:rPr>
          <w:rFonts w:ascii="Georgia" w:cs="Georgia" w:eastAsia="Georgia" w:hAnsi="Georgia"/>
          <w:b/>
          <w:bCs/>
          <w:color w:val="0F4C5C"/>
          <w:sz w:val="28"/>
          <w:szCs w:val="28"/>
        </w:rPr>
        <w:t xml:space="preserve">Use the audio every day</w:t>
      </w:r>
    </w:p>
    <w:p>
      <w:pPr>
        <w:spacing w:after="160"/>
      </w:pPr>
      <w:r>
        <w:rPr>
          <w:rFonts w:ascii="Georgia" w:cs="Georgia" w:eastAsia="Georgia" w:hAnsi="Georgia"/>
          <w:i/>
          <w:iCs/>
          <w:color w:val="C75146"/>
          <w:sz w:val="20"/>
          <w:szCs w:val="20"/>
        </w:rPr>
        <w:t xml:space="preserve">Usa el audio todos los días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On the website, scroll to the </w:t>
      </w: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🎧 Listen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 section. You'll find: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1"/>
          <w:szCs w:val="21"/>
        </w:rPr>
        <w:t xml:space="preserve">🎙️  Podcasts (5–10 min), listen instead of read while you cook, drive, or walk.</w:t>
      </w:r>
    </w:p>
    <w:p>
      <w:pPr>
        <w:spacing w:after="100" w:line="28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8"/>
          <w:szCs w:val="18"/>
        </w:rPr>
        <w:t xml:space="preserve">Podcasts (5–10 min), escucha en vez de leer mientras cocinas, manejas, o caminas.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1"/>
          <w:szCs w:val="21"/>
        </w:rPr>
        <w:t xml:space="preserve">🔊  Pronunciation drills, every drill shows the IPA symbol + how to make the sound with your mouth.</w:t>
      </w:r>
    </w:p>
    <w:p>
      <w:pPr>
        <w:spacing w:after="100" w:line="28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8"/>
          <w:szCs w:val="18"/>
        </w:rPr>
        <w:t xml:space="preserve">Ejercicios de pronunciación, cada uno muestra el símbolo IPA y cómo hacer el sonido con tu boca.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1"/>
          <w:szCs w:val="21"/>
        </w:rPr>
        <w:t xml:space="preserve">📖  Vocabulary by topic, work, doctor, grocery, restaurant, school. 10–12 words each.</w:t>
      </w:r>
    </w:p>
    <w:p>
      <w:pPr>
        <w:spacing w:after="100" w:line="28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8"/>
          <w:szCs w:val="18"/>
        </w:rPr>
        <w:t xml:space="preserve">Vocabulario por tema, trabajo, doctor, supermercado, restaurante, escuela. 10–12 palabras cada uno.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1"/>
          <w:szCs w:val="21"/>
        </w:rPr>
        <w:t xml:space="preserve">💬  Sentence frames, memorize the frame, swap the word. "I need ___," "Where is ___?"</w:t>
      </w:r>
    </w:p>
    <w:p>
      <w:pPr>
        <w:spacing w:after="100" w:line="28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8"/>
          <w:szCs w:val="18"/>
        </w:rPr>
        <w:t xml:space="preserve">Plantillas de oraciones, memoriza la plantilla, cambia la palabra.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1"/>
          <w:szCs w:val="21"/>
        </w:rPr>
        <w:t xml:space="preserve">🗣️  Real-life dialogues, listen and repeat each line. The technique professional interpreters use.</w:t>
      </w:r>
    </w:p>
    <w:p>
      <w:pPr>
        <w:spacing w:after="100" w:line="28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8"/>
          <w:szCs w:val="18"/>
        </w:rPr>
        <w:t xml:space="preserve">Diálogos de la vida real, escucha y repite línea por línea. La técnica de los intérpretes profesionales.</w:t>
      </w:r>
    </w:p>
    <w:p>
      <w:pPr>
        <w:spacing w:after="320" w:befor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/>
      </w:pPr>
      <w:r>
        <w:rPr>
          <w:rFonts w:ascii="Georgia" w:cs="Georgia" w:eastAsia="Georgia" w:hAnsi="Georgia"/>
          <w:b/>
          <w:bCs/>
          <w:caps/>
          <w:color w:val="C75146"/>
          <w:spacing w:val="80"/>
          <w:sz w:val="16"/>
          <w:szCs w:val="16"/>
        </w:rPr>
        <w:t xml:space="preserve">STEP 4 · PASO 4</w:t>
      </w:r>
    </w:p>
    <w:p>
      <w:pPr>
        <w:spacing w:after="60"/>
      </w:pPr>
      <w:r>
        <w:rPr>
          <w:rFonts w:ascii="Georgia" w:cs="Georgia" w:eastAsia="Georgia" w:hAnsi="Georgia"/>
          <w:b/>
          <w:bCs/>
          <w:color w:val="0F4C5C"/>
          <w:sz w:val="28"/>
          <w:szCs w:val="28"/>
        </w:rPr>
        <w:t xml:space="preserve">Download what you need</w:t>
      </w:r>
    </w:p>
    <w:p>
      <w:pPr>
        <w:spacing w:after="160"/>
      </w:pPr>
      <w:r>
        <w:rPr>
          <w:rFonts w:ascii="Georgia" w:cs="Georgia" w:eastAsia="Georgia" w:hAnsi="Georgia"/>
          <w:i/>
          <w:iCs/>
          <w:color w:val="C75146"/>
          <w:sz w:val="20"/>
          <w:szCs w:val="20"/>
        </w:rPr>
        <w:t xml:space="preserve">Descarga lo que necesites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Scroll to the </w:t>
      </w: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↓ Downloads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 section on the website. Every document is bilingual (English + Spanish). Click any card to download.</w:t>
      </w:r>
    </w:p>
    <w:p>
      <w:pPr>
        <w:spacing w:after="200" w:line="300"/>
      </w:pPr>
      <w:r>
        <w:rPr>
          <w:rFonts w:ascii="Georgia" w:cs="Georgia" w:eastAsia="Georgia" w:hAnsi="Georgia"/>
          <w:b/>
          <w:bCs/>
          <w:color w:val="C75146"/>
          <w:sz w:val="16"/>
          <w:szCs w:val="16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21"/>
          <w:szCs w:val="21"/>
        </w:rPr>
        <w:t xml:space="preserve">Ve a la sección ↓ Descargas en el sitio web. Cada documento es bilingüe. Haz clic en cualquier tarjeta para descargar.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1E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0F4C5C"/>
                <w:sz w:val="19"/>
                <w:szCs w:val="19"/>
              </w:rPr>
              <w:t xml:space="preserve">📘 The Method</w:t>
            </w:r>
          </w:p>
          <w:p>
            <w:r>
              <w:rPr>
                <w:rFonts w:ascii="Calibri" w:cs="Calibri" w:eastAsia="Calibri" w:hAnsi="Calibri"/>
                <w:color w:val="2D2D2D"/>
                <w:sz w:val="18"/>
                <w:szCs w:val="18"/>
              </w:rPr>
              <w:t xml:space="preserve">30+ pages, 10 chapters, the science behind everything.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0F4C5C"/>
                <w:sz w:val="19"/>
                <w:szCs w:val="19"/>
              </w:rPr>
              <w:t xml:space="preserve">📋 3 Module Handouts</w:t>
            </w:r>
          </w:p>
          <w:p>
            <w:r>
              <w:rPr>
                <w:rFonts w:ascii="Calibri" w:cs="Calibri" w:eastAsia="Calibri" w:hAnsi="Calibri"/>
                <w:color w:val="2D2D2D"/>
                <w:sz w:val="18"/>
                <w:szCs w:val="18"/>
              </w:rPr>
              <w:t xml:space="preserve">One per module. Bilingual lesson + worksheet.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0F4C5C"/>
                <w:sz w:val="19"/>
                <w:szCs w:val="19"/>
              </w:rPr>
              <w:t xml:space="preserve">📝 3 Assignment Packets</w:t>
            </w:r>
          </w:p>
          <w:p>
            <w:r>
              <w:rPr>
                <w:rFonts w:ascii="Calibri" w:cs="Calibri" w:eastAsia="Calibri" w:hAnsi="Calibri"/>
                <w:color w:val="2D2D2D"/>
                <w:sz w:val="18"/>
                <w:szCs w:val="18"/>
              </w:rPr>
              <w:t xml:space="preserve">Cover, rubric, exemplar, worksheet, all in one.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1E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0F4C5C"/>
                <w:sz w:val="19"/>
                <w:szCs w:val="19"/>
              </w:rPr>
              <w:t xml:space="preserve">🤖 AI + 🃏 Anki guides</w:t>
            </w:r>
          </w:p>
          <w:p>
            <w:r>
              <w:rPr>
                <w:rFonts w:ascii="Calibri" w:cs="Calibri" w:eastAsia="Calibri" w:hAnsi="Calibri"/>
                <w:color w:val="2D2D2D"/>
                <w:sz w:val="18"/>
                <w:szCs w:val="18"/>
              </w:rPr>
              <w:t xml:space="preserve">How to use ChatGPT and Anki the smart way.</w:t>
            </w:r>
          </w:p>
        </w:tc>
      </w:tr>
    </w:tbl>
    <w:p>
      <w:pPr>
        <w:spacing w:after="240" w:befor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60"/>
      </w:pPr>
      <w:r>
        <w:rPr>
          <w:rFonts w:ascii="Georgia" w:cs="Georgia" w:eastAsia="Georgia" w:hAnsi="Georgia"/>
          <w:b/>
          <w:bCs/>
          <w:color w:val="0F4C5C"/>
          <w:sz w:val="24"/>
          <w:szCs w:val="24"/>
        </w:rPr>
        <w:t xml:space="preserve">Your 15-minute daily routine · Tu rutina diaria de 15 min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4A5568"/>
          <w:sz w:val="19"/>
          <w:szCs w:val="19"/>
        </w:rPr>
        <w:t xml:space="preserve">Same time every day. Even 5 minutes is better than zero.</w:t>
      </w:r>
      <w:r>
        <w:rPr>
          <w:rFonts w:ascii="Calibri" w:cs="Calibri" w:eastAsia="Calibri" w:hAnsi="Calibri"/>
          <w:i/>
          <w:iCs/>
          <w:color w:val="707A85"/>
          <w:sz w:val="17"/>
          <w:szCs w:val="17"/>
        </w:rPr>
        <w:t xml:space="preserve">  ·  ES · A la misma hora todos los días. 5 minutos es mejor que cero.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500"/>
        <w:gridCol w:w="786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75146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8"/>
                <w:szCs w:val="28"/>
              </w:rPr>
              <w:t xml:space="preserve">5 min</w:t>
            </w:r>
          </w:p>
        </w:tc>
        <w:tc>
          <w:tcPr>
            <w:tcW w:type="dxa" w:w="7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0F4C5C"/>
                <w:sz w:val="20"/>
                <w:szCs w:val="20"/>
              </w:rPr>
              <w:t xml:space="preserve">Vocabulary review · </w:t>
            </w:r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Open Anki on your phone. Do today's cards.</w:t>
            </w:r>
          </w:p>
          <w:p>
            <w:r>
              <w:rPr>
                <w:rFonts w:ascii="Calibri" w:cs="Calibri" w:eastAsia="Calibri" w:hAnsi="Calibri"/>
                <w:i/>
                <w:iCs/>
                <w:color w:val="707A85"/>
                <w:sz w:val="17"/>
                <w:szCs w:val="17"/>
              </w:rPr>
              <w:t xml:space="preserve">ES · Repaso de vocabulario · Abre Anki en tu celular. Haz las tarjetas de hoy.</w:t>
            </w:r>
          </w:p>
        </w:tc>
      </w:tr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B53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8"/>
                <w:szCs w:val="28"/>
              </w:rPr>
              <w:t xml:space="preserve">5 min</w:t>
            </w:r>
          </w:p>
        </w:tc>
        <w:tc>
          <w:tcPr>
            <w:tcW w:type="dxa" w:w="7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0F4C5C"/>
                <w:sz w:val="20"/>
                <w:szCs w:val="20"/>
              </w:rPr>
              <w:t xml:space="preserve">Listening · </w:t>
            </w:r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Play one audio drill or BBC clip. Repeat each line out loud.</w:t>
            </w:r>
          </w:p>
          <w:p>
            <w:r>
              <w:rPr>
                <w:rFonts w:ascii="Calibri" w:cs="Calibri" w:eastAsia="Calibri" w:hAnsi="Calibri"/>
                <w:i/>
                <w:iCs/>
                <w:color w:val="707A85"/>
                <w:sz w:val="17"/>
                <w:szCs w:val="17"/>
              </w:rPr>
              <w:t xml:space="preserve">ES · Escucha · Pon un audio o un clip de BBC. Repite cada línea en voz alta.</w:t>
            </w:r>
          </w:p>
        </w:tc>
      </w:tr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7B538"/>
                <w:sz w:val="28"/>
                <w:szCs w:val="28"/>
              </w:rPr>
              <w:t xml:space="preserve">5 min</w:t>
            </w:r>
          </w:p>
        </w:tc>
        <w:tc>
          <w:tcPr>
            <w:tcW w:type="dxa" w:w="7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0F4C5C"/>
                <w:sz w:val="20"/>
                <w:szCs w:val="20"/>
              </w:rPr>
              <w:t xml:space="preserve">Speaking · </w:t>
            </w:r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Narrate your day out loud. Today is… This morning I…</w:t>
            </w:r>
          </w:p>
          <w:p>
            <w:r>
              <w:rPr>
                <w:rFonts w:ascii="Calibri" w:cs="Calibri" w:eastAsia="Calibri" w:hAnsi="Calibri"/>
                <w:i/>
                <w:iCs/>
                <w:color w:val="707A85"/>
                <w:sz w:val="17"/>
                <w:szCs w:val="17"/>
              </w:rPr>
              <w:t xml:space="preserve">ES · Habla · Narra tu día en voz alta. Today is… This morning I…</w:t>
            </w:r>
          </w:p>
        </w:tc>
      </w:tr>
    </w:tbl>
    <w:p>
      <w:pPr>
        <w:spacing w:after="200" w:befor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280"/>
              <w:left w:type="dxa" w:w="320"/>
              <w:bottom w:type="dxa" w:w="280"/>
              <w:right w:type="dxa" w:w="32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F7B538"/>
                <w:sz w:val="22"/>
                <w:szCs w:val="22"/>
              </w:rPr>
              <w:t xml:space="preserve">Need help? · ¿Necesitas ayuda?</w:t>
            </w:r>
          </w:p>
          <w:p>
            <w:pPr>
              <w:spacing w:after="60" w:line="320"/>
            </w:pPr>
            <w:r>
              <w:rPr>
                <w:rFonts w:ascii="Calibri" w:cs="Calibri" w:eastAsia="Calibri" w:hAnsi="Calibri"/>
                <w:color w:val="F8F4E3"/>
                <w:sz w:val="20"/>
                <w:szCs w:val="20"/>
              </w:rPr>
              <w:t xml:space="preserve">Post a question in the Google Classroom Stream, or comment directly on any assignment. The instructor responds within 2 business days.</w:t>
            </w:r>
          </w:p>
          <w:p>
            <w:r>
              <w:rPr>
                <w:rFonts w:ascii="Calibri" w:cs="Calibri" w:eastAsia="Calibri" w:hAnsi="Calibri"/>
                <w:i/>
                <w:iCs/>
                <w:color w:val="F8F4E3"/>
                <w:sz w:val="18"/>
                <w:szCs w:val="18"/>
              </w:rPr>
              <w:t xml:space="preserve">ES · Publica una pregunta en el Stream de Google Classroom, o comenta directamente en cualquier tarea. El instructor responde en 2 días hábiles.</w:t>
            </w:r>
          </w:p>
        </w:tc>
      </w:tr>
    </w:tbl>
    <w:p>
      <w:pPr>
        <w:spacing w:before="200"/>
        <w:jc w:val="center"/>
      </w:pPr>
      <w:r>
        <w:rPr>
          <w:rFonts w:ascii="Georgia" w:cs="Georgia" w:eastAsia="Georgia" w:hAnsi="Georgia"/>
          <w:i/>
          <w:iCs/>
          <w:color w:val="4A5568"/>
          <w:sz w:val="16"/>
          <w:szCs w:val="16"/>
        </w:rPr>
        <w:t xml:space="preserve">Material by Jonathan Michael Miljus  ·  CURR 7003  ·  University of Louisiana Monroe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80" w:hanging="280"/>
      </w:pPr>
      <w:rPr>
        <w:rFonts w:ascii="Calibri" w:cs="Calibri" w:eastAsia="Calibri" w:hAnsi="Calibri"/>
        <w:color w:val="C75146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2D2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Quick Start, Independent English Learning</dc:title>
  <dc:creator>Jonathan Michael Miljus</dc:creator>
  <cp:lastModifiedBy>Un-named</cp:lastModifiedBy>
  <cp:revision>1</cp:revision>
  <dcterms:created xsi:type="dcterms:W3CDTF">2026-04-28T00:41:04.053Z</dcterms:created>
  <dcterms:modified xsi:type="dcterms:W3CDTF">2026-04-28T00:41:04.053Z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