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9360"/>
      </w:tblGrid>
      <w:tr>
        <w:trPr>
          <w:trHeight w:val="5000" w:hRule="atLeast"/>
        </w:trPr>
        <w:tc>
          <w:tcPr>
            <w:tcW w:type="dxa" w:w="9360"/>
            <w:tcBorders>
              <w:top w:val="none" w:color="FFFFFF" w:sz="0"/>
              <w:left w:val="none" w:color="FFFFFF" w:sz="0"/>
              <w:bottom w:val="none" w:color="FFFFFF" w:sz="0"/>
              <w:right w:val="none" w:color="FFFFFF" w:sz="0"/>
            </w:tcBorders>
            <w:shd w:fill="0F4C5C" w:val="clear"/>
            <w:tcMar>
              <w:top w:type="dxa" w:w="720"/>
              <w:left w:type="dxa" w:w="600"/>
              <w:bottom w:type="dxa" w:w="720"/>
              <w:right w:type="dxa" w:w="600"/>
            </w:tcMar>
          </w:tcPr>
          <w:p>
            <w:pPr>
              <w:spacing w:after="60"/>
            </w:pPr>
            <w:r>
              <w:rPr>
                <w:rFonts w:ascii="Georgia" w:cs="Georgia" w:eastAsia="Georgia" w:hAnsi="Georgia"/>
                <w:b/>
                <w:bCs/>
                <w:caps/>
                <w:color w:val="F7B538"/>
                <w:spacing w:val="100"/>
                <w:sz w:val="16"/>
                <w:szCs w:val="16"/>
              </w:rPr>
              <w:t xml:space="preserve">INDEPENDENT ENGLISH LEARNING · APRENDIZAJE INDEPENDIENTE DEL INGLÉS</w:t>
            </w:r>
          </w:p>
          <w:p>
            <w:pPr>
              <w:spacing w:after="80"/>
            </w:pPr>
            <w:r>
              <w:rPr>
                <w:rFonts w:ascii="Georgia" w:cs="Georgia" w:eastAsia="Georgia" w:hAnsi="Georgia"/>
                <w:i/>
                <w:iCs/>
                <w:color w:val="F8F4E3"/>
                <w:sz w:val="26"/>
                <w:szCs w:val="26"/>
              </w:rPr>
              <w:t xml:space="preserve">Module 1 · Módulo 1</w:t>
            </w:r>
          </w:p>
          <w:p>
            <w:pPr>
              <w:spacing w:after="60"/>
            </w:pPr>
            <w:r>
              <w:rPr>
                <w:rFonts w:ascii="Georgia" w:cs="Georgia" w:eastAsia="Georgia" w:hAnsi="Georgia"/>
                <w:b/>
                <w:bCs/>
                <w:color w:val="FFFFFF"/>
                <w:sz w:val="50"/>
                <w:szCs w:val="50"/>
              </w:rPr>
              <w:t xml:space="preserve">Set Your Goal &amp; Build Your Routine</w:t>
            </w:r>
          </w:p>
          <w:p>
            <w:pPr>
              <w:spacing w:after="100"/>
            </w:pPr>
            <w:r>
              <w:rPr>
                <w:rFonts w:ascii="Georgia" w:cs="Georgia" w:eastAsia="Georgia" w:hAnsi="Georgia"/>
                <w:i/>
                <w:iCs/>
                <w:color w:val="F7B538"/>
                <w:sz w:val="26"/>
                <w:szCs w:val="26"/>
              </w:rPr>
              <w:t xml:space="preserve">Define tu meta y crea tu rutina</w:t>
            </w:r>
          </w:p>
          <w:p>
            <w:pPr>
              <w:spacing w:after="40"/>
            </w:pPr>
            <w:r>
              <w:rPr>
                <w:rFonts w:ascii="Calibri" w:cs="Calibri" w:eastAsia="Calibri" w:hAnsi="Calibri"/>
                <w:i/>
                <w:iCs/>
                <w:color w:val="F8F4E3"/>
                <w:sz w:val="22"/>
                <w:szCs w:val="22"/>
              </w:rPr>
              <w:t xml:space="preserve">Why am I learning English, and when, exactly, will I practice?</w:t>
            </w:r>
          </w:p>
          <w:p>
            <w:pPr>
              <w:spacing w:after="80"/>
            </w:pPr>
            <w:r>
              <w:rPr>
                <w:rFonts w:ascii="Calibri" w:cs="Calibri" w:eastAsia="Calibri" w:hAnsi="Calibri"/>
                <w:i/>
                <w:iCs/>
                <w:color w:val="F8F4E3"/>
                <w:sz w:val="20"/>
                <w:szCs w:val="20"/>
              </w:rPr>
              <w:t xml:space="preserve">Por qué aprendes inglés, y cuándo, exactamente, vas a practicar.</w:t>
            </w:r>
          </w:p>
          <w:p>
            <w:r>
              <w:rPr>
                <w:rFonts w:ascii="Georgia" w:cs="Georgia" w:eastAsia="Georgia" w:hAnsi="Georgia"/>
                <w:i/>
                <w:iCs/>
                <w:color w:val="F7B538"/>
                <w:sz w:val="16"/>
                <w:szCs w:val="16"/>
              </w:rPr>
              <w:t xml:space="preserve">Material by Jonathan Michael Miljus</w:t>
            </w:r>
          </w:p>
        </w:tc>
      </w:tr>
    </w:tbl>
    <w:p>
      <w:pPr>
        <w:spacing w:after="80"/>
      </w:pPr>
      <w:r>
        <w:rPr>
          <w:rFonts w:ascii="Calibri" w:cs="Calibri" w:eastAsia="Calibri" w:hAnsi="Calibri"/>
          <w:color w:val="2D2D2D"/>
          <w:sz w:val="22"/>
          <w:szCs w:val="22"/>
        </w:rPr>
        <w:t xml:space="preserve"/>
      </w:r>
    </w:p>
    <w:p>
      <w:pPr>
        <w:spacing w:after="80" w:before="0"/>
      </w:pPr>
      <w:r>
        <w:rPr>
          <w:rFonts w:ascii="Georgia" w:cs="Georgia" w:eastAsia="Georgia" w:hAnsi="Georgia"/>
          <w:b/>
          <w:bCs/>
          <w:caps/>
          <w:color w:val="C75146"/>
          <w:spacing w:val="60"/>
          <w:sz w:val="18"/>
          <w:szCs w:val="18"/>
        </w:rPr>
        <w:t xml:space="preserve">Module overview · Vista general</w:t>
      </w:r>
    </w:p>
    <w:p>
      <w:pPr>
        <w:spacing w:after="60" w:line="360"/>
      </w:pPr>
      <w:r>
        <w:rPr>
          <w:rFonts w:ascii="Calibri" w:cs="Calibri" w:eastAsia="Calibri" w:hAnsi="Calibri"/>
          <w:i/>
          <w:iCs/>
          <w:color w:val="4A5568"/>
          <w:sz w:val="26"/>
          <w:szCs w:val="26"/>
        </w:rPr>
        <w:t xml:space="preserve">This module is the foundation of your entire English-learning system. You will leave with two things you can hold on to: a personal goal that fits your life, and a 7-day plan you can actually keep.</w:t>
      </w:r>
    </w:p>
    <w:p>
      <w:pPr>
        <w:spacing w:after="200" w:line="320"/>
      </w:pPr>
      <w:r>
        <w:rPr>
          <w:rFonts w:ascii="Georgia" w:cs="Georgia" w:eastAsia="Georgia" w:hAnsi="Georgia"/>
          <w:b/>
          <w:bCs/>
          <w:color w:val="C75146"/>
          <w:sz w:val="16"/>
          <w:szCs w:val="16"/>
        </w:rPr>
        <w:t xml:space="preserve">ES · </w:t>
      </w:r>
      <w:r>
        <w:rPr>
          <w:rFonts w:ascii="Calibri" w:cs="Calibri" w:eastAsia="Calibri" w:hAnsi="Calibri"/>
          <w:i/>
          <w:iCs/>
          <w:color w:val="707A85"/>
          <w:sz w:val="21"/>
          <w:szCs w:val="21"/>
        </w:rPr>
        <w:t xml:space="preserve">Este módulo es la base de todo tu sistema de aprendizaje. Sales con dos cosas concretas: una meta personal que cabe en tu vida, y un plan de 7 días que sí puedes mantener.</w:t>
      </w:r>
    </w:p>
    <w:p>
      <w:pPr>
        <w:spacing w:after="80" w:before="240"/>
      </w:pPr>
      <w:r>
        <w:rPr>
          <w:rFonts w:ascii="Georgia" w:cs="Georgia" w:eastAsia="Georgia" w:hAnsi="Georgia"/>
          <w:b/>
          <w:bCs/>
          <w:color w:val="2D2D2D"/>
          <w:sz w:val="26"/>
          <w:szCs w:val="26"/>
        </w:rPr>
        <w:t xml:space="preserve">What you will produce · Lo que vas a producir</w:t>
      </w:r>
    </w:p>
    <w:p>
      <w:pPr>
        <w:pStyle w:val="ListParagraph"/>
        <w:numPr>
          <w:ilvl w:val="0"/>
          <w:numId w:val="2"/>
        </w:numPr>
        <w:spacing w:after="30" w:line="320"/>
      </w:pPr>
      <w:r>
        <w:rPr>
          <w:rFonts w:ascii="Calibri" w:cs="Calibri" w:eastAsia="Calibri" w:hAnsi="Calibri"/>
          <w:color w:val="2D2D2D"/>
          <w:sz w:val="22"/>
          <w:szCs w:val="22"/>
        </w:rPr>
        <w:t xml:space="preserve">A clear, personal English goal in your own words.</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Una meta de inglés clara y personal, en tus propias palabras.</w:t>
      </w:r>
    </w:p>
    <w:p>
      <w:pPr>
        <w:pStyle w:val="ListParagraph"/>
        <w:numPr>
          <w:ilvl w:val="0"/>
          <w:numId w:val="2"/>
        </w:numPr>
        <w:spacing w:after="30" w:line="320"/>
      </w:pPr>
      <w:r>
        <w:rPr>
          <w:rFonts w:ascii="Calibri" w:cs="Calibri" w:eastAsia="Calibri" w:hAnsi="Calibri"/>
          <w:color w:val="2D2D2D"/>
          <w:sz w:val="22"/>
          <w:szCs w:val="22"/>
        </w:rPr>
        <w:t xml:space="preserve">A 7-day practice plan with specific times and minutes.</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Un plan de práctica de 7 días con horas y minutos específicos.</w:t>
      </w:r>
    </w:p>
    <w:p>
      <w:pPr>
        <w:pStyle w:val="ListParagraph"/>
        <w:numPr>
          <w:ilvl w:val="0"/>
          <w:numId w:val="2"/>
        </w:numPr>
        <w:spacing w:after="30" w:line="320"/>
      </w:pPr>
      <w:r>
        <w:rPr>
          <w:rFonts w:ascii="Calibri" w:cs="Calibri" w:eastAsia="Calibri" w:hAnsi="Calibri"/>
          <w:color w:val="2D2D2D"/>
          <w:sz w:val="22"/>
          <w:szCs w:val="22"/>
        </w:rPr>
        <w:t xml:space="preserve">A 15-minute daily routine and a backup plan for missed days.</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Una rutina diaria de 15 minutos y un plan B para los días que pierdas.</w:t>
      </w:r>
    </w:p>
    <w:p>
      <w:pPr>
        <w:spacing w:after="80" w:before="240"/>
      </w:pPr>
      <w:r>
        <w:rPr>
          <w:rFonts w:ascii="Georgia" w:cs="Georgia" w:eastAsia="Georgia" w:hAnsi="Georgia"/>
          <w:b/>
          <w:bCs/>
          <w:color w:val="2D2D2D"/>
          <w:sz w:val="26"/>
          <w:szCs w:val="26"/>
        </w:rPr>
        <w:t xml:space="preserve">Time you need · Tiempo que necesitas</w:t>
      </w:r>
    </w:p>
    <w:p>
      <w:pPr>
        <w:spacing w:after="40" w:line="320"/>
        <w:jc w:val="left"/>
      </w:pPr>
      <w:r>
        <w:rPr>
          <w:rFonts w:ascii="Calibri" w:cs="Calibri" w:eastAsia="Calibri" w:hAnsi="Calibri"/>
          <w:color w:val="2D2D2D"/>
          <w:sz w:val="22"/>
          <w:szCs w:val="22"/>
        </w:rPr>
        <w:t xml:space="preserve">About 25 minutes today, then 15 minutes a day for the rest of the course.</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Unos 25 minutos hoy, después 15 minutos al día por el resto del curso.</w:t>
      </w:r>
    </w:p>
    <w:p>
      <w:pPr>
        <w:spacing w:after="120"/>
      </w:pPr>
      <w:r>
        <w:rPr>
          <w:rFonts w:ascii="Calibri" w:cs="Calibri" w:eastAsia="Calibri" w:hAnsi="Calibri"/>
          <w:color w:val="2D2D2D"/>
          <w:sz w:val="22"/>
          <w:szCs w:val="22"/>
        </w:rPr>
        <w:t xml:space="preserve"/>
      </w:r>
    </w:p>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40"/>
              <w:left w:type="dxa" w:w="320"/>
              <w:bottom w:type="dxa" w:w="240"/>
              <w:right w:type="dxa" w:w="320"/>
            </w:tcMar>
          </w:tcPr>
          <w:p>
            <w:pPr>
              <w:spacing w:after="60"/>
            </w:pPr>
            <w:r>
              <w:rPr>
                <w:rFonts w:ascii="Georgia" w:cs="Georgia" w:eastAsia="Georgia" w:hAnsi="Georgia"/>
                <w:b/>
                <w:bCs/>
                <w:caps/>
                <w:color w:val="C75146"/>
                <w:spacing w:val="60"/>
                <w:sz w:val="16"/>
                <w:szCs w:val="16"/>
              </w:rPr>
              <w:t xml:space="preserve">RESEARCH BEHIND THIS · LA CIENCIA DETRÁS</w:t>
            </w:r>
          </w:p>
          <w:p>
            <w:pPr>
              <w:spacing w:after="80"/>
            </w:pPr>
            <w:r>
              <w:rPr>
                <w:rFonts w:ascii="Georgia" w:cs="Georgia" w:eastAsia="Georgia" w:hAnsi="Georgia"/>
                <w:b/>
                <w:bCs/>
                <w:color w:val="0F4C5C"/>
                <w:sz w:val="24"/>
                <w:szCs w:val="24"/>
              </w:rPr>
              <w:t xml:space="preserve">Goal setting is the single best predictor of learning success.</w:t>
            </w:r>
          </w:p>
          <w:p>
            <w:pPr>
              <w:spacing w:after="60" w:line="320"/>
            </w:pPr>
            <w:r>
              <w:rPr>
                <w:rFonts w:ascii="Calibri" w:cs="Calibri" w:eastAsia="Calibri" w:hAnsi="Calibri"/>
                <w:color w:val="2D2D2D"/>
                <w:sz w:val="21"/>
                <w:szCs w:val="21"/>
              </w:rPr>
              <w:t xml:space="preserve">Self-regulated learners who set specific goals and plan their practice consistently outperform peers who do not. The forethought phase, deciding why, when, and how, is the part most learners skip and the part that pays off the most.</w:t>
            </w:r>
          </w:p>
          <w:p>
            <w:pPr>
              <w:spacing w:after="80" w:line="30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Definir metas es el mejor predictor de éxito en el aprendizaje. Quienes ponen metas específicas y planean su práctica superan consistentemente a quienes no lo hacen. La fase de planeación, decidir por qué, cuándo y cómo, es la que la mayoría se salta y la que más rinde.</w:t>
            </w:r>
          </w:p>
          <w:p>
            <w:r>
              <w:rPr>
                <w:rFonts w:ascii="Calibri" w:cs="Calibri" w:eastAsia="Calibri" w:hAnsi="Calibri"/>
                <w:i/>
                <w:iCs/>
                <w:color w:val="4A5568"/>
                <w:sz w:val="18"/>
                <w:szCs w:val="18"/>
              </w:rPr>
              <w:t xml:space="preserve">Zimmerman, B. J. (2002). Becoming a self-regulated learner.</w:t>
            </w:r>
          </w:p>
        </w:tc>
      </w:tr>
    </w:tbl>
    <w:p>
      <w:pPr>
        <w:spacing w:after="140" w:before="320"/>
      </w:pPr>
      <w:r>
        <w:rPr>
          <w:rFonts w:ascii="Georgia" w:cs="Georgia" w:eastAsia="Georgia" w:hAnsi="Georgia"/>
          <w:b/>
          <w:bCs/>
          <w:color w:val="0F4C5C"/>
          <w:sz w:val="36"/>
          <w:szCs w:val="36"/>
        </w:rPr>
        <w:t xml:space="preserve">Lesson · Lección</w:t>
      </w:r>
    </w:p>
    <w:p>
      <w:pPr>
        <w:spacing w:after="80" w:before="240"/>
      </w:pPr>
      <w:r>
        <w:rPr>
          <w:rFonts w:ascii="Georgia" w:cs="Georgia" w:eastAsia="Georgia" w:hAnsi="Georgia"/>
          <w:b/>
          <w:bCs/>
          <w:color w:val="2D2D2D"/>
          <w:sz w:val="26"/>
          <w:szCs w:val="26"/>
        </w:rPr>
        <w:t xml:space="preserve">Step 1, Find your real reason · Paso 1, Encuentra tu razón real</w:t>
      </w:r>
    </w:p>
    <w:p>
      <w:pPr>
        <w:spacing w:after="40" w:line="320"/>
        <w:jc w:val="left"/>
      </w:pPr>
      <w:r>
        <w:rPr>
          <w:rFonts w:ascii="Calibri" w:cs="Calibri" w:eastAsia="Calibri" w:hAnsi="Calibri"/>
          <w:color w:val="2D2D2D"/>
          <w:sz w:val="22"/>
          <w:szCs w:val="22"/>
        </w:rPr>
        <w:t xml:space="preserve">Vague reasons fade fast. Specific reasons stick. Try to finish this sentence in two ways:</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Las razones vagas se desvanecen rápido. Las específicas pegan. Intenta terminar esta oración de dos formas:</w:t>
      </w:r>
    </w:p>
    <w:p>
      <w:pPr>
        <w:pStyle w:val="ListParagraph"/>
        <w:numPr>
          <w:ilvl w:val="0"/>
          <w:numId w:val="2"/>
        </w:numPr>
        <w:spacing w:after="30" w:line="320"/>
      </w:pPr>
      <w:r>
        <w:rPr>
          <w:rFonts w:ascii="Calibri" w:cs="Calibri" w:eastAsia="Calibri" w:hAnsi="Calibri"/>
          <w:color w:val="2D2D2D"/>
          <w:sz w:val="22"/>
          <w:szCs w:val="22"/>
        </w:rPr>
        <w:t xml:space="preserve">In 90 days, I want to be able to ____________________________________.</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En 90 días quiero poder ____________________________________.</w:t>
      </w:r>
    </w:p>
    <w:p>
      <w:pPr>
        <w:pStyle w:val="ListParagraph"/>
        <w:numPr>
          <w:ilvl w:val="0"/>
          <w:numId w:val="2"/>
        </w:numPr>
        <w:spacing w:after="30" w:line="320"/>
      </w:pPr>
      <w:r>
        <w:rPr>
          <w:rFonts w:ascii="Calibri" w:cs="Calibri" w:eastAsia="Calibri" w:hAnsi="Calibri"/>
          <w:color w:val="2D2D2D"/>
          <w:sz w:val="22"/>
          <w:szCs w:val="22"/>
        </w:rPr>
        <w:t xml:space="preserve">If I do this, my life gets better because ____________________________________.</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Si hago esto, mi vida mejora porque ____________________________________.</w:t>
      </w:r>
    </w:p>
    <w:p>
      <w:pPr>
        <w:spacing w:after="80" w:before="240"/>
      </w:pPr>
      <w:r>
        <w:rPr>
          <w:rFonts w:ascii="Georgia" w:cs="Georgia" w:eastAsia="Georgia" w:hAnsi="Georgia"/>
          <w:b/>
          <w:bCs/>
          <w:color w:val="2D2D2D"/>
          <w:sz w:val="26"/>
          <w:szCs w:val="26"/>
        </w:rPr>
        <w:t xml:space="preserve">Step 2, Match the English to your life · Adapta el inglés a tu vida</w:t>
      </w:r>
    </w:p>
    <w:p>
      <w:pPr>
        <w:spacing w:after="40" w:line="320"/>
        <w:jc w:val="left"/>
      </w:pPr>
      <w:r>
        <w:rPr>
          <w:rFonts w:ascii="Calibri" w:cs="Calibri" w:eastAsia="Calibri" w:hAnsi="Calibri"/>
          <w:color w:val="2D2D2D"/>
          <w:sz w:val="22"/>
          <w:szCs w:val="22"/>
        </w:rPr>
        <w:t xml:space="preserve">Don't try to learn all of English. Learn the 10% you actually use. Pick the situations that come up most often in your week:</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No intentes aprender todo el inglés. Aprende el 10% que de verdad usas. Elige las situaciones que más se repiten en tu semana:</w:t>
      </w:r>
    </w:p>
    <w:p>
      <w:pPr>
        <w:pStyle w:val="ListParagraph"/>
        <w:numPr>
          <w:ilvl w:val="0"/>
          <w:numId w:val="2"/>
        </w:numPr>
        <w:spacing w:after="30" w:line="320"/>
      </w:pPr>
      <w:r>
        <w:rPr>
          <w:rFonts w:ascii="Calibri" w:cs="Calibri" w:eastAsia="Calibri" w:hAnsi="Calibri"/>
          <w:color w:val="2D2D2D"/>
          <w:sz w:val="22"/>
          <w:szCs w:val="22"/>
        </w:rPr>
        <w:t xml:space="preserve">Work and tasks (talking with coworkers, reading instructions, leaving voicemails).</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Trabajo y tareas (hablar con compañeros, leer instrucciones, dejar mensajes de voz).</w:t>
      </w:r>
    </w:p>
    <w:p>
      <w:pPr>
        <w:pStyle w:val="ListParagraph"/>
        <w:numPr>
          <w:ilvl w:val="0"/>
          <w:numId w:val="2"/>
        </w:numPr>
        <w:spacing w:after="30" w:line="320"/>
      </w:pPr>
      <w:r>
        <w:rPr>
          <w:rFonts w:ascii="Calibri" w:cs="Calibri" w:eastAsia="Calibri" w:hAnsi="Calibri"/>
          <w:color w:val="2D2D2D"/>
          <w:sz w:val="22"/>
          <w:szCs w:val="22"/>
        </w:rPr>
        <w:t xml:space="preserve">Daily errands (groceries, doctor visits, school pickup, banking).</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Mandados diarios (supermercado, doctor, recoger niños, banco).</w:t>
      </w:r>
    </w:p>
    <w:p>
      <w:pPr>
        <w:pStyle w:val="ListParagraph"/>
        <w:numPr>
          <w:ilvl w:val="0"/>
          <w:numId w:val="2"/>
        </w:numPr>
        <w:spacing w:after="30" w:line="320"/>
      </w:pPr>
      <w:r>
        <w:rPr>
          <w:rFonts w:ascii="Calibri" w:cs="Calibri" w:eastAsia="Calibri" w:hAnsi="Calibri"/>
          <w:color w:val="2D2D2D"/>
          <w:sz w:val="22"/>
          <w:szCs w:val="22"/>
        </w:rPr>
        <w:t xml:space="preserve">Family and social life (introducing yourself, small talk, video calls).</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Familia y vida social (presentarte, conversaciones cortas, video-llamadas).</w:t>
      </w:r>
    </w:p>
    <w:p>
      <w:pPr>
        <w:pStyle w:val="ListParagraph"/>
        <w:numPr>
          <w:ilvl w:val="0"/>
          <w:numId w:val="2"/>
        </w:numPr>
        <w:spacing w:after="30" w:line="320"/>
      </w:pPr>
      <w:r>
        <w:rPr>
          <w:rFonts w:ascii="Calibri" w:cs="Calibri" w:eastAsia="Calibri" w:hAnsi="Calibri"/>
          <w:color w:val="2D2D2D"/>
          <w:sz w:val="22"/>
          <w:szCs w:val="22"/>
        </w:rPr>
        <w:t xml:space="preserve">Travel, learning, or fun (movies, music, podcasts, online courses).</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Viajes, aprendizaje, o diversión (películas, música, podcasts, cursos en línea).</w:t>
      </w:r>
    </w:p>
    <w:p>
      <w:pPr>
        <w:spacing w:after="80" w:before="240"/>
      </w:pPr>
      <w:r>
        <w:rPr>
          <w:rFonts w:ascii="Georgia" w:cs="Georgia" w:eastAsia="Georgia" w:hAnsi="Georgia"/>
          <w:b/>
          <w:bCs/>
          <w:color w:val="2D2D2D"/>
          <w:sz w:val="26"/>
          <w:szCs w:val="26"/>
        </w:rPr>
        <w:t xml:space="preserve">Step 3, Decide your 15 minutes · Decide tus 15 minutos</w:t>
      </w:r>
    </w:p>
    <w:p>
      <w:pPr>
        <w:spacing w:after="40" w:line="320"/>
        <w:jc w:val="left"/>
      </w:pPr>
      <w:r>
        <w:rPr>
          <w:rFonts w:ascii="Calibri" w:cs="Calibri" w:eastAsia="Calibri" w:hAnsi="Calibri"/>
          <w:color w:val="2D2D2D"/>
          <w:sz w:val="22"/>
          <w:szCs w:val="22"/>
        </w:rPr>
        <w:t xml:space="preserve">15 minutes a day beats 2 hours on Sunday. Pick the slot you can repeat 5–7 days a week:</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15 minutos al día le ganan a 2 horas el domingo. Elige el espacio que puedas repetir 5–7 días a la semana:</w:t>
      </w:r>
    </w:p>
    <w:p>
      <w:pPr>
        <w:pStyle w:val="ListParagraph"/>
        <w:numPr>
          <w:ilvl w:val="0"/>
          <w:numId w:val="2"/>
        </w:numPr>
        <w:spacing w:after="30" w:line="320"/>
      </w:pPr>
      <w:r>
        <w:rPr>
          <w:rFonts w:ascii="Calibri" w:cs="Calibri" w:eastAsia="Calibri" w:hAnsi="Calibri"/>
          <w:color w:val="2D2D2D"/>
          <w:sz w:val="22"/>
          <w:szCs w:val="22"/>
        </w:rPr>
        <w:t xml:space="preserve">Right after morning coffee.</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Justo después del café de la mañana.</w:t>
      </w:r>
    </w:p>
    <w:p>
      <w:pPr>
        <w:pStyle w:val="ListParagraph"/>
        <w:numPr>
          <w:ilvl w:val="0"/>
          <w:numId w:val="2"/>
        </w:numPr>
        <w:spacing w:after="30" w:line="320"/>
      </w:pPr>
      <w:r>
        <w:rPr>
          <w:rFonts w:ascii="Calibri" w:cs="Calibri" w:eastAsia="Calibri" w:hAnsi="Calibri"/>
          <w:color w:val="2D2D2D"/>
          <w:sz w:val="22"/>
          <w:szCs w:val="22"/>
        </w:rPr>
        <w:t xml:space="preserve">During your commute or lunch break.</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Durante el transporte o la hora de almuerzo.</w:t>
      </w:r>
    </w:p>
    <w:p>
      <w:pPr>
        <w:pStyle w:val="ListParagraph"/>
        <w:numPr>
          <w:ilvl w:val="0"/>
          <w:numId w:val="2"/>
        </w:numPr>
        <w:spacing w:after="30" w:line="320"/>
      </w:pPr>
      <w:r>
        <w:rPr>
          <w:rFonts w:ascii="Calibri" w:cs="Calibri" w:eastAsia="Calibri" w:hAnsi="Calibri"/>
          <w:color w:val="2D2D2D"/>
          <w:sz w:val="22"/>
          <w:szCs w:val="22"/>
        </w:rPr>
        <w:t xml:space="preserve">After dinner, before TV.</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Después de cenar, antes de la TV.</w:t>
      </w:r>
    </w:p>
    <w:p>
      <w:pPr>
        <w:spacing w:after="160"/>
      </w:pPr>
      <w:r>
        <w:rPr>
          <w:rFonts w:ascii="Calibri" w:cs="Calibri" w:eastAsia="Calibri" w:hAnsi="Calibri"/>
          <w:color w:val="2D2D2D"/>
          <w:sz w:val="22"/>
          <w:szCs w:val="22"/>
        </w:rPr>
        <w:t xml:space="preserve"/>
      </w:r>
    </w:p>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40"/>
              <w:left w:type="dxa" w:w="320"/>
              <w:bottom w:type="dxa" w:w="240"/>
              <w:right w:type="dxa" w:w="320"/>
            </w:tcMar>
          </w:tcPr>
          <w:p>
            <w:pPr>
              <w:spacing w:after="60"/>
            </w:pPr>
            <w:r>
              <w:rPr>
                <w:rFonts w:ascii="Georgia" w:cs="Georgia" w:eastAsia="Georgia" w:hAnsi="Georgia"/>
                <w:b/>
                <w:bCs/>
                <w:caps/>
                <w:color w:val="C75146"/>
                <w:spacing w:val="60"/>
                <w:sz w:val="16"/>
                <w:szCs w:val="16"/>
              </w:rPr>
              <w:t xml:space="preserve">RESEARCH BEHIND THIS · LA CIENCIA DETRÁS</w:t>
            </w:r>
          </w:p>
          <w:p>
            <w:pPr>
              <w:spacing w:after="80"/>
            </w:pPr>
            <w:r>
              <w:rPr>
                <w:rFonts w:ascii="Georgia" w:cs="Georgia" w:eastAsia="Georgia" w:hAnsi="Georgia"/>
                <w:b/>
                <w:bCs/>
                <w:color w:val="0F4C5C"/>
                <w:sz w:val="24"/>
                <w:szCs w:val="24"/>
              </w:rPr>
              <w:t xml:space="preserve">Small daily practice beats long weekend sessions.</w:t>
            </w:r>
          </w:p>
          <w:p>
            <w:pPr>
              <w:spacing w:after="60" w:line="320"/>
            </w:pPr>
            <w:r>
              <w:rPr>
                <w:rFonts w:ascii="Calibri" w:cs="Calibri" w:eastAsia="Calibri" w:hAnsi="Calibri"/>
                <w:color w:val="2D2D2D"/>
                <w:sz w:val="21"/>
                <w:szCs w:val="21"/>
              </w:rPr>
              <w:t xml:space="preserve">Distributed practice, short, repeated study spread across days, produces stronger long-term retention than the same total time crammed into one session. Frequency wins over duration.</w:t>
            </w:r>
          </w:p>
          <w:p>
            <w:pPr>
              <w:spacing w:after="80" w:line="30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La práctica corta diaria le gana a las sesiones largas del fin de semana. La práctica distribuida produce mejor retención a largo plazo que el mismo tiempo total en una sola sesión. La frecuencia le gana a la duración.</w:t>
            </w:r>
          </w:p>
          <w:p>
            <w:r>
              <w:rPr>
                <w:rFonts w:ascii="Calibri" w:cs="Calibri" w:eastAsia="Calibri" w:hAnsi="Calibri"/>
                <w:i/>
                <w:iCs/>
                <w:color w:val="4A5568"/>
                <w:sz w:val="18"/>
                <w:szCs w:val="18"/>
              </w:rPr>
              <w:t xml:space="preserve">Cepeda et al. (2006). Distributed practice in verbal recall tasks.</w:t>
            </w:r>
          </w:p>
        </w:tc>
      </w:tr>
    </w:tbl>
    <w:p>
      <w:pPr>
        <w:spacing w:after="140" w:before="320"/>
      </w:pPr>
      <w:r>
        <w:rPr>
          <w:rFonts w:ascii="Georgia" w:cs="Georgia" w:eastAsia="Georgia" w:hAnsi="Georgia"/>
          <w:b/>
          <w:bCs/>
          <w:color w:val="C75146"/>
          <w:sz w:val="36"/>
          <w:szCs w:val="36"/>
        </w:rPr>
        <w:t xml:space="preserve">Worksheet, write your plan · Hoja de trabajo: escribe tu plan</w:t>
      </w:r>
    </w:p>
    <w:p>
      <w:pPr>
        <w:spacing w:after="40" w:line="320"/>
        <w:jc w:val="left"/>
      </w:pPr>
      <w:r>
        <w:rPr>
          <w:rFonts w:ascii="Calibri" w:cs="Calibri" w:eastAsia="Calibri" w:hAnsi="Calibri"/>
          <w:color w:val="2D2D2D"/>
          <w:sz w:val="22"/>
          <w:szCs w:val="22"/>
        </w:rPr>
        <w:t xml:space="preserve">Fill these in by hand or copy them into a Google Doc. Be honest. The point is a plan that fits your real life.</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Llénalas a mano o cópialas en un Google Doc. Sé honesto. El punto es un plan que cabe en tu vida real.</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3120"/>
        <w:gridCol w:w="6240"/>
      </w:tblGrid>
      <w:tr>
        <w:tc>
          <w:tcPr>
            <w:tcW w:type="dxa" w:w="3120"/>
            <w:tcBorders>
              <w:top w:val="none" w:color="FFFFFF" w:sz="0"/>
              <w:left w:val="none" w:color="FFFFFF" w:sz="0"/>
              <w:bottom w:val="none" w:color="FFFFFF" w:sz="0"/>
              <w:right w:val="none" w:color="FFFFFF" w:sz="0"/>
            </w:tcBorders>
            <w:shd w:fill="F8F4E3" w:val="clear"/>
            <w:tcMar>
              <w:top w:type="dxa" w:w="160"/>
              <w:left w:type="dxa" w:w="200"/>
              <w:bottom w:type="dxa" w:w="160"/>
              <w:right w:type="dxa" w:w="200"/>
            </w:tcMar>
          </w:tcPr>
          <w:p>
            <w:r>
              <w:rPr>
                <w:rFonts w:ascii="Georgia" w:cs="Georgia" w:eastAsia="Georgia" w:hAnsi="Georgia"/>
                <w:b/>
                <w:bCs/>
                <w:color w:val="0F4C5C"/>
                <w:sz w:val="22"/>
                <w:szCs w:val="22"/>
              </w:rPr>
              <w:t xml:space="preserve">My English goal</w:t>
            </w:r>
          </w:p>
          <w:p>
            <w:r>
              <w:rPr>
                <w:rFonts w:ascii="Calibri" w:cs="Calibri" w:eastAsia="Calibri" w:hAnsi="Calibri"/>
                <w:i/>
                <w:iCs/>
                <w:color w:val="707A85"/>
                <w:sz w:val="18"/>
                <w:szCs w:val="18"/>
              </w:rPr>
              <w:t xml:space="preserve">Mi meta de inglés</w:t>
            </w:r>
          </w:p>
        </w:tc>
        <w:tc>
          <w:tcPr>
            <w:tcW w:type="dxa" w:w="6240"/>
            <w:tcBorders>
              <w:top w:val="none" w:color="FFFFFF" w:sz="0"/>
              <w:left w:val="none" w:color="FFFFFF" w:sz="0"/>
              <w:bottom w:val="none" w:color="FFFFFF" w:sz="0"/>
              <w:right w:val="none" w:color="FFFFFF" w:sz="0"/>
            </w:tcBorders>
            <w:shd w:fill="FFFFFF" w:val="clear"/>
            <w:tcMar>
              <w:top w:type="dxa" w:w="160"/>
              <w:left w:type="dxa" w:w="200"/>
              <w:bottom w:type="dxa" w:w="160"/>
              <w:right w:type="dxa" w:w="200"/>
            </w:tcMar>
          </w:tcPr>
          <w:p>
            <w:r>
              <w:rPr>
                <w:rFonts w:ascii="Calibri" w:cs="Calibri" w:eastAsia="Calibri" w:hAnsi="Calibri"/>
                <w:color w:val="4A5568"/>
                <w:sz w:val="22"/>
                <w:szCs w:val="22"/>
              </w:rPr>
              <w:t xml:space="preserve">I want to be able to ____________________________________________________</w:t>
            </w:r>
          </w:p>
        </w:tc>
      </w:tr>
      <w:tr>
        <w:tc>
          <w:tcPr>
            <w:tcW w:type="dxa" w:w="3120"/>
            <w:tcBorders>
              <w:top w:val="none" w:color="FFFFFF" w:sz="0"/>
              <w:left w:val="none" w:color="FFFFFF" w:sz="0"/>
              <w:bottom w:val="none" w:color="FFFFFF" w:sz="0"/>
              <w:right w:val="none" w:color="FFFFFF" w:sz="0"/>
            </w:tcBorders>
            <w:shd w:fill="F8F4E3" w:val="clear"/>
            <w:tcMar>
              <w:top w:type="dxa" w:w="160"/>
              <w:left w:type="dxa" w:w="200"/>
              <w:bottom w:type="dxa" w:w="160"/>
              <w:right w:type="dxa" w:w="200"/>
            </w:tcMar>
          </w:tcPr>
          <w:p>
            <w:r>
              <w:rPr>
                <w:rFonts w:ascii="Georgia" w:cs="Georgia" w:eastAsia="Georgia" w:hAnsi="Georgia"/>
                <w:b/>
                <w:bCs/>
                <w:color w:val="0F4C5C"/>
                <w:sz w:val="22"/>
                <w:szCs w:val="22"/>
              </w:rPr>
              <w:t xml:space="preserve">Why this matters</w:t>
            </w:r>
          </w:p>
          <w:p>
            <w:r>
              <w:rPr>
                <w:rFonts w:ascii="Calibri" w:cs="Calibri" w:eastAsia="Calibri" w:hAnsi="Calibri"/>
                <w:i/>
                <w:iCs/>
                <w:color w:val="707A85"/>
                <w:sz w:val="18"/>
                <w:szCs w:val="18"/>
              </w:rPr>
              <w:t xml:space="preserve">Por qué importa</w:t>
            </w:r>
          </w:p>
        </w:tc>
        <w:tc>
          <w:tcPr>
            <w:tcW w:type="dxa" w:w="6240"/>
            <w:tcBorders>
              <w:top w:val="none" w:color="FFFFFF" w:sz="0"/>
              <w:left w:val="none" w:color="FFFFFF" w:sz="0"/>
              <w:bottom w:val="none" w:color="FFFFFF" w:sz="0"/>
              <w:right w:val="none" w:color="FFFFFF" w:sz="0"/>
            </w:tcBorders>
            <w:shd w:fill="FFFFFF" w:val="clear"/>
            <w:tcMar>
              <w:top w:type="dxa" w:w="160"/>
              <w:left w:type="dxa" w:w="200"/>
              <w:bottom w:type="dxa" w:w="160"/>
              <w:right w:type="dxa" w:w="200"/>
            </w:tcMar>
          </w:tcPr>
          <w:p>
            <w:r>
              <w:rPr>
                <w:rFonts w:ascii="Calibri" w:cs="Calibri" w:eastAsia="Calibri" w:hAnsi="Calibri"/>
                <w:color w:val="4A5568"/>
                <w:sz w:val="22"/>
                <w:szCs w:val="22"/>
              </w:rPr>
              <w:t xml:space="preserve">Because ____________________________________________________</w:t>
            </w:r>
          </w:p>
        </w:tc>
      </w:tr>
      <w:tr>
        <w:tc>
          <w:tcPr>
            <w:tcW w:type="dxa" w:w="3120"/>
            <w:tcBorders>
              <w:top w:val="none" w:color="FFFFFF" w:sz="0"/>
              <w:left w:val="none" w:color="FFFFFF" w:sz="0"/>
              <w:bottom w:val="none" w:color="FFFFFF" w:sz="0"/>
              <w:right w:val="none" w:color="FFFFFF" w:sz="0"/>
            </w:tcBorders>
            <w:shd w:fill="F8F4E3" w:val="clear"/>
            <w:tcMar>
              <w:top w:type="dxa" w:w="160"/>
              <w:left w:type="dxa" w:w="200"/>
              <w:bottom w:type="dxa" w:w="160"/>
              <w:right w:type="dxa" w:w="200"/>
            </w:tcMar>
          </w:tcPr>
          <w:p>
            <w:r>
              <w:rPr>
                <w:rFonts w:ascii="Georgia" w:cs="Georgia" w:eastAsia="Georgia" w:hAnsi="Georgia"/>
                <w:b/>
                <w:bCs/>
                <w:color w:val="0F4C5C"/>
                <w:sz w:val="22"/>
                <w:szCs w:val="22"/>
              </w:rPr>
              <w:t xml:space="preserve">My 15-minute slot</w:t>
            </w:r>
          </w:p>
          <w:p>
            <w:r>
              <w:rPr>
                <w:rFonts w:ascii="Calibri" w:cs="Calibri" w:eastAsia="Calibri" w:hAnsi="Calibri"/>
                <w:i/>
                <w:iCs/>
                <w:color w:val="707A85"/>
                <w:sz w:val="18"/>
                <w:szCs w:val="18"/>
              </w:rPr>
              <w:t xml:space="preserve">Mi espacio de 15 minutos</w:t>
            </w:r>
          </w:p>
        </w:tc>
        <w:tc>
          <w:tcPr>
            <w:tcW w:type="dxa" w:w="6240"/>
            <w:tcBorders>
              <w:top w:val="none" w:color="FFFFFF" w:sz="0"/>
              <w:left w:val="none" w:color="FFFFFF" w:sz="0"/>
              <w:bottom w:val="none" w:color="FFFFFF" w:sz="0"/>
              <w:right w:val="none" w:color="FFFFFF" w:sz="0"/>
            </w:tcBorders>
            <w:shd w:fill="FFFFFF" w:val="clear"/>
            <w:tcMar>
              <w:top w:type="dxa" w:w="160"/>
              <w:left w:type="dxa" w:w="200"/>
              <w:bottom w:type="dxa" w:w="160"/>
              <w:right w:type="dxa" w:w="200"/>
            </w:tcMar>
          </w:tcPr>
          <w:p>
            <w:r>
              <w:rPr>
                <w:rFonts w:ascii="Calibri" w:cs="Calibri" w:eastAsia="Calibri" w:hAnsi="Calibri"/>
                <w:color w:val="4A5568"/>
                <w:sz w:val="22"/>
                <w:szCs w:val="22"/>
              </w:rPr>
              <w:t xml:space="preserve">Every day at ___________ AM/PM, for ___ minutes.</w:t>
            </w:r>
          </w:p>
        </w:tc>
      </w:tr>
    </w:tbl>
    <w:p>
      <w:pPr>
        <w:spacing w:after="160"/>
      </w:pPr>
      <w:r>
        <w:rPr>
          <w:rFonts w:ascii="Calibri" w:cs="Calibri" w:eastAsia="Calibri" w:hAnsi="Calibri"/>
          <w:color w:val="2D2D2D"/>
          <w:sz w:val="22"/>
          <w:szCs w:val="22"/>
        </w:rPr>
        <w:t xml:space="preserve"/>
      </w:r>
    </w:p>
    <w:p>
      <w:pPr>
        <w:spacing w:after="80" w:before="240"/>
      </w:pPr>
      <w:r>
        <w:rPr>
          <w:rFonts w:ascii="Georgia" w:cs="Georgia" w:eastAsia="Georgia" w:hAnsi="Georgia"/>
          <w:b/>
          <w:bCs/>
          <w:color w:val="2D2D2D"/>
          <w:sz w:val="26"/>
          <w:szCs w:val="26"/>
        </w:rPr>
        <w:t xml:space="preserve">My 7-Day Practice Plan · Mi plan de 7 días</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2200"/>
        <w:gridCol w:w="1700"/>
        <w:gridCol w:w="1500"/>
        <w:gridCol w:w="3960"/>
      </w:tblGrid>
      <w:tr>
        <w:tc>
          <w:tcPr>
            <w:tcW w:type="dxa" w:w="2200"/>
            <w:tcBorders>
              <w:top w:val="none" w:color="FFFFFF" w:sz="0"/>
              <w:left w:val="none" w:color="FFFFFF" w:sz="0"/>
              <w:bottom w:val="none" w:color="FFFFFF" w:sz="0"/>
              <w:right w:val="none" w:color="FFFFFF" w:sz="0"/>
            </w:tcBorders>
            <w:shd w:fill="0F4C5C" w:val="clear"/>
            <w:tcMar>
              <w:top w:type="dxa" w:w="160"/>
              <w:left w:type="dxa" w:w="200"/>
              <w:bottom w:type="dxa" w:w="160"/>
              <w:right w:type="dxa" w:w="200"/>
            </w:tcMar>
          </w:tcPr>
          <w:p>
            <w:r>
              <w:rPr>
                <w:rFonts w:ascii="Georgia" w:cs="Georgia" w:eastAsia="Georgia" w:hAnsi="Georgia"/>
                <w:b/>
                <w:bCs/>
                <w:color w:val="F8F4E3"/>
                <w:sz w:val="18"/>
                <w:szCs w:val="18"/>
              </w:rPr>
              <w:t xml:space="preserve">DAY · DÍA</w:t>
            </w:r>
          </w:p>
        </w:tc>
        <w:tc>
          <w:tcPr>
            <w:tcW w:type="dxa" w:w="1700"/>
            <w:tcBorders>
              <w:top w:val="none" w:color="FFFFFF" w:sz="0"/>
              <w:left w:val="none" w:color="FFFFFF" w:sz="0"/>
              <w:bottom w:val="none" w:color="FFFFFF" w:sz="0"/>
              <w:right w:val="none" w:color="FFFFFF" w:sz="0"/>
            </w:tcBorders>
            <w:shd w:fill="0F4C5C" w:val="clear"/>
            <w:tcMar>
              <w:top w:type="dxa" w:w="160"/>
              <w:left w:type="dxa" w:w="200"/>
              <w:bottom w:type="dxa" w:w="160"/>
              <w:right w:type="dxa" w:w="200"/>
            </w:tcMar>
          </w:tcPr>
          <w:p>
            <w:r>
              <w:rPr>
                <w:rFonts w:ascii="Georgia" w:cs="Georgia" w:eastAsia="Georgia" w:hAnsi="Georgia"/>
                <w:b/>
                <w:bCs/>
                <w:color w:val="F8F4E3"/>
                <w:sz w:val="18"/>
                <w:szCs w:val="18"/>
              </w:rPr>
              <w:t xml:space="preserve">TIME · HORA</w:t>
            </w:r>
          </w:p>
        </w:tc>
        <w:tc>
          <w:tcPr>
            <w:tcW w:type="dxa" w:w="1500"/>
            <w:tcBorders>
              <w:top w:val="none" w:color="FFFFFF" w:sz="0"/>
              <w:left w:val="none" w:color="FFFFFF" w:sz="0"/>
              <w:bottom w:val="none" w:color="FFFFFF" w:sz="0"/>
              <w:right w:val="none" w:color="FFFFFF" w:sz="0"/>
            </w:tcBorders>
            <w:shd w:fill="0F4C5C" w:val="clear"/>
            <w:tcMar>
              <w:top w:type="dxa" w:w="160"/>
              <w:left w:type="dxa" w:w="200"/>
              <w:bottom w:type="dxa" w:w="160"/>
              <w:right w:type="dxa" w:w="200"/>
            </w:tcMar>
          </w:tcPr>
          <w:p>
            <w:r>
              <w:rPr>
                <w:rFonts w:ascii="Georgia" w:cs="Georgia" w:eastAsia="Georgia" w:hAnsi="Georgia"/>
                <w:b/>
                <w:bCs/>
                <w:color w:val="F8F4E3"/>
                <w:sz w:val="18"/>
                <w:szCs w:val="18"/>
              </w:rPr>
              <w:t xml:space="preserve">MINUTES · MIN</w:t>
            </w:r>
          </w:p>
        </w:tc>
        <w:tc>
          <w:tcPr>
            <w:tcW w:type="dxa" w:w="3960"/>
            <w:tcBorders>
              <w:top w:val="none" w:color="FFFFFF" w:sz="0"/>
              <w:left w:val="none" w:color="FFFFFF" w:sz="0"/>
              <w:bottom w:val="none" w:color="FFFFFF" w:sz="0"/>
              <w:right w:val="none" w:color="FFFFFF" w:sz="0"/>
            </w:tcBorders>
            <w:shd w:fill="0F4C5C" w:val="clear"/>
            <w:tcMar>
              <w:top w:type="dxa" w:w="160"/>
              <w:left w:type="dxa" w:w="200"/>
              <w:bottom w:type="dxa" w:w="160"/>
              <w:right w:type="dxa" w:w="200"/>
            </w:tcMar>
          </w:tcPr>
          <w:p>
            <w:r>
              <w:rPr>
                <w:rFonts w:ascii="Georgia" w:cs="Georgia" w:eastAsia="Georgia" w:hAnsi="Georgia"/>
                <w:b/>
                <w:bCs/>
                <w:color w:val="F8F4E3"/>
                <w:sz w:val="18"/>
                <w:szCs w:val="18"/>
              </w:rPr>
              <w:t xml:space="preserve">WHAT I WILL DO · QUÉ VOY A HACER</w:t>
            </w:r>
          </w:p>
        </w:tc>
      </w:tr>
      <w:tr>
        <w:tc>
          <w:tcPr>
            <w:tcW w:type="dxa" w:w="2200"/>
            <w:tcBorders>
              <w:top w:val="none" w:color="FFFFFF" w:sz="0"/>
              <w:left w:val="none" w:color="FFFFFF" w:sz="0"/>
              <w:bottom w:val="none" w:color="FFFFFF" w:sz="0"/>
              <w:right w:val="none" w:color="FFFFFF" w:sz="0"/>
            </w:tcBorders>
            <w:shd w:fill="FFFFFF" w:val="clear"/>
            <w:tcMar>
              <w:top w:type="dxa" w:w="160"/>
              <w:left w:type="dxa" w:w="200"/>
              <w:bottom w:type="dxa" w:w="160"/>
              <w:right w:type="dxa" w:w="200"/>
            </w:tcMar>
          </w:tcPr>
          <w:p>
            <w:r>
              <w:rPr>
                <w:rFonts w:ascii="Calibri" w:cs="Calibri" w:eastAsia="Calibri" w:hAnsi="Calibri"/>
                <w:color w:val="2D2D2D"/>
                <w:sz w:val="22"/>
                <w:szCs w:val="22"/>
              </w:rPr>
              <w:t xml:space="preserve">Monday / Lunes</w:t>
            </w:r>
          </w:p>
        </w:tc>
        <w:tc>
          <w:tcPr>
            <w:tcW w:type="dxa" w:w="1700"/>
            <w:tcBorders>
              <w:top w:val="none" w:color="FFFFFF" w:sz="0"/>
              <w:left w:val="none" w:color="FFFFFF" w:sz="0"/>
              <w:bottom w:val="none" w:color="FFFFFF" w:sz="0"/>
              <w:right w:val="none" w:color="FFFFFF" w:sz="0"/>
            </w:tcBorders>
            <w:shd w:fill="FFFFFF" w:val="clear"/>
            <w:tcMar>
              <w:top w:type="dxa" w:w="160"/>
              <w:left w:type="dxa" w:w="200"/>
              <w:bottom w:type="dxa" w:w="160"/>
              <w:right w:type="dxa" w:w="200"/>
            </w:tcMar>
          </w:tcPr>
          <w:p>
            <w:r>
              <w:rPr>
                <w:rFonts w:ascii="Calibri" w:cs="Calibri" w:eastAsia="Calibri" w:hAnsi="Calibri"/>
                <w:color w:val="2D2D2D"/>
                <w:sz w:val="22"/>
                <w:szCs w:val="22"/>
              </w:rPr>
              <w:t xml:space="preserve"> </w:t>
            </w:r>
          </w:p>
        </w:tc>
        <w:tc>
          <w:tcPr>
            <w:tcW w:type="dxa" w:w="1500"/>
            <w:tcBorders>
              <w:top w:val="none" w:color="FFFFFF" w:sz="0"/>
              <w:left w:val="none" w:color="FFFFFF" w:sz="0"/>
              <w:bottom w:val="none" w:color="FFFFFF" w:sz="0"/>
              <w:right w:val="none" w:color="FFFFFF" w:sz="0"/>
            </w:tcBorders>
            <w:shd w:fill="FFFFFF" w:val="clear"/>
            <w:tcMar>
              <w:top w:type="dxa" w:w="160"/>
              <w:left w:type="dxa" w:w="200"/>
              <w:bottom w:type="dxa" w:w="160"/>
              <w:right w:type="dxa" w:w="200"/>
            </w:tcMar>
          </w:tcPr>
          <w:p>
            <w:r>
              <w:rPr>
                <w:rFonts w:ascii="Calibri" w:cs="Calibri" w:eastAsia="Calibri" w:hAnsi="Calibri"/>
                <w:color w:val="2D2D2D"/>
                <w:sz w:val="22"/>
                <w:szCs w:val="22"/>
              </w:rPr>
              <w:t xml:space="preserve"> </w:t>
            </w:r>
          </w:p>
        </w:tc>
        <w:tc>
          <w:tcPr>
            <w:tcW w:type="dxa" w:w="3960"/>
            <w:tcBorders>
              <w:top w:val="none" w:color="FFFFFF" w:sz="0"/>
              <w:left w:val="none" w:color="FFFFFF" w:sz="0"/>
              <w:bottom w:val="none" w:color="FFFFFF" w:sz="0"/>
              <w:right w:val="none" w:color="FFFFFF" w:sz="0"/>
            </w:tcBorders>
            <w:shd w:fill="FFFFFF" w:val="clear"/>
            <w:tcMar>
              <w:top w:type="dxa" w:w="160"/>
              <w:left w:type="dxa" w:w="200"/>
              <w:bottom w:type="dxa" w:w="160"/>
              <w:right w:type="dxa" w:w="200"/>
            </w:tcMar>
          </w:tcPr>
          <w:p>
            <w:r>
              <w:rPr>
                <w:rFonts w:ascii="Calibri" w:cs="Calibri" w:eastAsia="Calibri" w:hAnsi="Calibri"/>
                <w:color w:val="2D2D2D"/>
                <w:sz w:val="22"/>
                <w:szCs w:val="22"/>
              </w:rPr>
              <w:t xml:space="preserve"> </w:t>
            </w:r>
          </w:p>
        </w:tc>
      </w:tr>
      <w:tr>
        <w:tc>
          <w:tcPr>
            <w:tcW w:type="dxa" w:w="2200"/>
            <w:tcBorders>
              <w:top w:val="none" w:color="FFFFFF" w:sz="0"/>
              <w:left w:val="none" w:color="FFFFFF" w:sz="0"/>
              <w:bottom w:val="none" w:color="FFFFFF" w:sz="0"/>
              <w:right w:val="none" w:color="FFFFFF" w:sz="0"/>
            </w:tcBorders>
            <w:shd w:fill="F8F4E3" w:val="clear"/>
            <w:tcMar>
              <w:top w:type="dxa" w:w="160"/>
              <w:left w:type="dxa" w:w="200"/>
              <w:bottom w:type="dxa" w:w="160"/>
              <w:right w:type="dxa" w:w="200"/>
            </w:tcMar>
          </w:tcPr>
          <w:p>
            <w:r>
              <w:rPr>
                <w:rFonts w:ascii="Calibri" w:cs="Calibri" w:eastAsia="Calibri" w:hAnsi="Calibri"/>
                <w:color w:val="2D2D2D"/>
                <w:sz w:val="22"/>
                <w:szCs w:val="22"/>
              </w:rPr>
              <w:t xml:space="preserve">Tuesday / Martes</w:t>
            </w:r>
          </w:p>
        </w:tc>
        <w:tc>
          <w:tcPr>
            <w:tcW w:type="dxa" w:w="1700"/>
            <w:tcBorders>
              <w:top w:val="none" w:color="FFFFFF" w:sz="0"/>
              <w:left w:val="none" w:color="FFFFFF" w:sz="0"/>
              <w:bottom w:val="none" w:color="FFFFFF" w:sz="0"/>
              <w:right w:val="none" w:color="FFFFFF" w:sz="0"/>
            </w:tcBorders>
            <w:shd w:fill="F8F4E3" w:val="clear"/>
            <w:tcMar>
              <w:top w:type="dxa" w:w="160"/>
              <w:left w:type="dxa" w:w="200"/>
              <w:bottom w:type="dxa" w:w="160"/>
              <w:right w:type="dxa" w:w="200"/>
            </w:tcMar>
          </w:tcPr>
          <w:p>
            <w:r>
              <w:rPr>
                <w:rFonts w:ascii="Calibri" w:cs="Calibri" w:eastAsia="Calibri" w:hAnsi="Calibri"/>
                <w:color w:val="2D2D2D"/>
                <w:sz w:val="22"/>
                <w:szCs w:val="22"/>
              </w:rPr>
              <w:t xml:space="preserve"> </w:t>
            </w:r>
          </w:p>
        </w:tc>
        <w:tc>
          <w:tcPr>
            <w:tcW w:type="dxa" w:w="1500"/>
            <w:tcBorders>
              <w:top w:val="none" w:color="FFFFFF" w:sz="0"/>
              <w:left w:val="none" w:color="FFFFFF" w:sz="0"/>
              <w:bottom w:val="none" w:color="FFFFFF" w:sz="0"/>
              <w:right w:val="none" w:color="FFFFFF" w:sz="0"/>
            </w:tcBorders>
            <w:shd w:fill="F8F4E3" w:val="clear"/>
            <w:tcMar>
              <w:top w:type="dxa" w:w="160"/>
              <w:left w:type="dxa" w:w="200"/>
              <w:bottom w:type="dxa" w:w="160"/>
              <w:right w:type="dxa" w:w="200"/>
            </w:tcMar>
          </w:tcPr>
          <w:p>
            <w:r>
              <w:rPr>
                <w:rFonts w:ascii="Calibri" w:cs="Calibri" w:eastAsia="Calibri" w:hAnsi="Calibri"/>
                <w:color w:val="2D2D2D"/>
                <w:sz w:val="22"/>
                <w:szCs w:val="22"/>
              </w:rPr>
              <w:t xml:space="preserve"> </w:t>
            </w:r>
          </w:p>
        </w:tc>
        <w:tc>
          <w:tcPr>
            <w:tcW w:type="dxa" w:w="3960"/>
            <w:tcBorders>
              <w:top w:val="none" w:color="FFFFFF" w:sz="0"/>
              <w:left w:val="none" w:color="FFFFFF" w:sz="0"/>
              <w:bottom w:val="none" w:color="FFFFFF" w:sz="0"/>
              <w:right w:val="none" w:color="FFFFFF" w:sz="0"/>
            </w:tcBorders>
            <w:shd w:fill="F8F4E3" w:val="clear"/>
            <w:tcMar>
              <w:top w:type="dxa" w:w="160"/>
              <w:left w:type="dxa" w:w="200"/>
              <w:bottom w:type="dxa" w:w="160"/>
              <w:right w:type="dxa" w:w="200"/>
            </w:tcMar>
          </w:tcPr>
          <w:p>
            <w:r>
              <w:rPr>
                <w:rFonts w:ascii="Calibri" w:cs="Calibri" w:eastAsia="Calibri" w:hAnsi="Calibri"/>
                <w:color w:val="2D2D2D"/>
                <w:sz w:val="22"/>
                <w:szCs w:val="22"/>
              </w:rPr>
              <w:t xml:space="preserve"> </w:t>
            </w:r>
          </w:p>
        </w:tc>
      </w:tr>
      <w:tr>
        <w:tc>
          <w:tcPr>
            <w:tcW w:type="dxa" w:w="2200"/>
            <w:tcBorders>
              <w:top w:val="none" w:color="FFFFFF" w:sz="0"/>
              <w:left w:val="none" w:color="FFFFFF" w:sz="0"/>
              <w:bottom w:val="none" w:color="FFFFFF" w:sz="0"/>
              <w:right w:val="none" w:color="FFFFFF" w:sz="0"/>
            </w:tcBorders>
            <w:shd w:fill="FFFFFF" w:val="clear"/>
            <w:tcMar>
              <w:top w:type="dxa" w:w="160"/>
              <w:left w:type="dxa" w:w="200"/>
              <w:bottom w:type="dxa" w:w="160"/>
              <w:right w:type="dxa" w:w="200"/>
            </w:tcMar>
          </w:tcPr>
          <w:p>
            <w:r>
              <w:rPr>
                <w:rFonts w:ascii="Calibri" w:cs="Calibri" w:eastAsia="Calibri" w:hAnsi="Calibri"/>
                <w:color w:val="2D2D2D"/>
                <w:sz w:val="22"/>
                <w:szCs w:val="22"/>
              </w:rPr>
              <w:t xml:space="preserve">Wednesday / Miércoles</w:t>
            </w:r>
          </w:p>
        </w:tc>
        <w:tc>
          <w:tcPr>
            <w:tcW w:type="dxa" w:w="1700"/>
            <w:tcBorders>
              <w:top w:val="none" w:color="FFFFFF" w:sz="0"/>
              <w:left w:val="none" w:color="FFFFFF" w:sz="0"/>
              <w:bottom w:val="none" w:color="FFFFFF" w:sz="0"/>
              <w:right w:val="none" w:color="FFFFFF" w:sz="0"/>
            </w:tcBorders>
            <w:shd w:fill="FFFFFF" w:val="clear"/>
            <w:tcMar>
              <w:top w:type="dxa" w:w="160"/>
              <w:left w:type="dxa" w:w="200"/>
              <w:bottom w:type="dxa" w:w="160"/>
              <w:right w:type="dxa" w:w="200"/>
            </w:tcMar>
          </w:tcPr>
          <w:p>
            <w:r>
              <w:rPr>
                <w:rFonts w:ascii="Calibri" w:cs="Calibri" w:eastAsia="Calibri" w:hAnsi="Calibri"/>
                <w:color w:val="2D2D2D"/>
                <w:sz w:val="22"/>
                <w:szCs w:val="22"/>
              </w:rPr>
              <w:t xml:space="preserve"> </w:t>
            </w:r>
          </w:p>
        </w:tc>
        <w:tc>
          <w:tcPr>
            <w:tcW w:type="dxa" w:w="1500"/>
            <w:tcBorders>
              <w:top w:val="none" w:color="FFFFFF" w:sz="0"/>
              <w:left w:val="none" w:color="FFFFFF" w:sz="0"/>
              <w:bottom w:val="none" w:color="FFFFFF" w:sz="0"/>
              <w:right w:val="none" w:color="FFFFFF" w:sz="0"/>
            </w:tcBorders>
            <w:shd w:fill="FFFFFF" w:val="clear"/>
            <w:tcMar>
              <w:top w:type="dxa" w:w="160"/>
              <w:left w:type="dxa" w:w="200"/>
              <w:bottom w:type="dxa" w:w="160"/>
              <w:right w:type="dxa" w:w="200"/>
            </w:tcMar>
          </w:tcPr>
          <w:p>
            <w:r>
              <w:rPr>
                <w:rFonts w:ascii="Calibri" w:cs="Calibri" w:eastAsia="Calibri" w:hAnsi="Calibri"/>
                <w:color w:val="2D2D2D"/>
                <w:sz w:val="22"/>
                <w:szCs w:val="22"/>
              </w:rPr>
              <w:t xml:space="preserve"> </w:t>
            </w:r>
          </w:p>
        </w:tc>
        <w:tc>
          <w:tcPr>
            <w:tcW w:type="dxa" w:w="3960"/>
            <w:tcBorders>
              <w:top w:val="none" w:color="FFFFFF" w:sz="0"/>
              <w:left w:val="none" w:color="FFFFFF" w:sz="0"/>
              <w:bottom w:val="none" w:color="FFFFFF" w:sz="0"/>
              <w:right w:val="none" w:color="FFFFFF" w:sz="0"/>
            </w:tcBorders>
            <w:shd w:fill="FFFFFF" w:val="clear"/>
            <w:tcMar>
              <w:top w:type="dxa" w:w="160"/>
              <w:left w:type="dxa" w:w="200"/>
              <w:bottom w:type="dxa" w:w="160"/>
              <w:right w:type="dxa" w:w="200"/>
            </w:tcMar>
          </w:tcPr>
          <w:p>
            <w:r>
              <w:rPr>
                <w:rFonts w:ascii="Calibri" w:cs="Calibri" w:eastAsia="Calibri" w:hAnsi="Calibri"/>
                <w:color w:val="2D2D2D"/>
                <w:sz w:val="22"/>
                <w:szCs w:val="22"/>
              </w:rPr>
              <w:t xml:space="preserve"> </w:t>
            </w:r>
          </w:p>
        </w:tc>
      </w:tr>
      <w:tr>
        <w:tc>
          <w:tcPr>
            <w:tcW w:type="dxa" w:w="2200"/>
            <w:tcBorders>
              <w:top w:val="none" w:color="FFFFFF" w:sz="0"/>
              <w:left w:val="none" w:color="FFFFFF" w:sz="0"/>
              <w:bottom w:val="none" w:color="FFFFFF" w:sz="0"/>
              <w:right w:val="none" w:color="FFFFFF" w:sz="0"/>
            </w:tcBorders>
            <w:shd w:fill="F8F4E3" w:val="clear"/>
            <w:tcMar>
              <w:top w:type="dxa" w:w="160"/>
              <w:left w:type="dxa" w:w="200"/>
              <w:bottom w:type="dxa" w:w="160"/>
              <w:right w:type="dxa" w:w="200"/>
            </w:tcMar>
          </w:tcPr>
          <w:p>
            <w:r>
              <w:rPr>
                <w:rFonts w:ascii="Calibri" w:cs="Calibri" w:eastAsia="Calibri" w:hAnsi="Calibri"/>
                <w:color w:val="2D2D2D"/>
                <w:sz w:val="22"/>
                <w:szCs w:val="22"/>
              </w:rPr>
              <w:t xml:space="preserve">Thursday / Jueves</w:t>
            </w:r>
          </w:p>
        </w:tc>
        <w:tc>
          <w:tcPr>
            <w:tcW w:type="dxa" w:w="1700"/>
            <w:tcBorders>
              <w:top w:val="none" w:color="FFFFFF" w:sz="0"/>
              <w:left w:val="none" w:color="FFFFFF" w:sz="0"/>
              <w:bottom w:val="none" w:color="FFFFFF" w:sz="0"/>
              <w:right w:val="none" w:color="FFFFFF" w:sz="0"/>
            </w:tcBorders>
            <w:shd w:fill="F8F4E3" w:val="clear"/>
            <w:tcMar>
              <w:top w:type="dxa" w:w="160"/>
              <w:left w:type="dxa" w:w="200"/>
              <w:bottom w:type="dxa" w:w="160"/>
              <w:right w:type="dxa" w:w="200"/>
            </w:tcMar>
          </w:tcPr>
          <w:p>
            <w:r>
              <w:rPr>
                <w:rFonts w:ascii="Calibri" w:cs="Calibri" w:eastAsia="Calibri" w:hAnsi="Calibri"/>
                <w:color w:val="2D2D2D"/>
                <w:sz w:val="22"/>
                <w:szCs w:val="22"/>
              </w:rPr>
              <w:t xml:space="preserve"> </w:t>
            </w:r>
          </w:p>
        </w:tc>
        <w:tc>
          <w:tcPr>
            <w:tcW w:type="dxa" w:w="1500"/>
            <w:tcBorders>
              <w:top w:val="none" w:color="FFFFFF" w:sz="0"/>
              <w:left w:val="none" w:color="FFFFFF" w:sz="0"/>
              <w:bottom w:val="none" w:color="FFFFFF" w:sz="0"/>
              <w:right w:val="none" w:color="FFFFFF" w:sz="0"/>
            </w:tcBorders>
            <w:shd w:fill="F8F4E3" w:val="clear"/>
            <w:tcMar>
              <w:top w:type="dxa" w:w="160"/>
              <w:left w:type="dxa" w:w="200"/>
              <w:bottom w:type="dxa" w:w="160"/>
              <w:right w:type="dxa" w:w="200"/>
            </w:tcMar>
          </w:tcPr>
          <w:p>
            <w:r>
              <w:rPr>
                <w:rFonts w:ascii="Calibri" w:cs="Calibri" w:eastAsia="Calibri" w:hAnsi="Calibri"/>
                <w:color w:val="2D2D2D"/>
                <w:sz w:val="22"/>
                <w:szCs w:val="22"/>
              </w:rPr>
              <w:t xml:space="preserve"> </w:t>
            </w:r>
          </w:p>
        </w:tc>
        <w:tc>
          <w:tcPr>
            <w:tcW w:type="dxa" w:w="3960"/>
            <w:tcBorders>
              <w:top w:val="none" w:color="FFFFFF" w:sz="0"/>
              <w:left w:val="none" w:color="FFFFFF" w:sz="0"/>
              <w:bottom w:val="none" w:color="FFFFFF" w:sz="0"/>
              <w:right w:val="none" w:color="FFFFFF" w:sz="0"/>
            </w:tcBorders>
            <w:shd w:fill="F8F4E3" w:val="clear"/>
            <w:tcMar>
              <w:top w:type="dxa" w:w="160"/>
              <w:left w:type="dxa" w:w="200"/>
              <w:bottom w:type="dxa" w:w="160"/>
              <w:right w:type="dxa" w:w="200"/>
            </w:tcMar>
          </w:tcPr>
          <w:p>
            <w:r>
              <w:rPr>
                <w:rFonts w:ascii="Calibri" w:cs="Calibri" w:eastAsia="Calibri" w:hAnsi="Calibri"/>
                <w:color w:val="2D2D2D"/>
                <w:sz w:val="22"/>
                <w:szCs w:val="22"/>
              </w:rPr>
              <w:t xml:space="preserve"> </w:t>
            </w:r>
          </w:p>
        </w:tc>
      </w:tr>
      <w:tr>
        <w:tc>
          <w:tcPr>
            <w:tcW w:type="dxa" w:w="2200"/>
            <w:tcBorders>
              <w:top w:val="none" w:color="FFFFFF" w:sz="0"/>
              <w:left w:val="none" w:color="FFFFFF" w:sz="0"/>
              <w:bottom w:val="none" w:color="FFFFFF" w:sz="0"/>
              <w:right w:val="none" w:color="FFFFFF" w:sz="0"/>
            </w:tcBorders>
            <w:shd w:fill="FFFFFF" w:val="clear"/>
            <w:tcMar>
              <w:top w:type="dxa" w:w="160"/>
              <w:left w:type="dxa" w:w="200"/>
              <w:bottom w:type="dxa" w:w="160"/>
              <w:right w:type="dxa" w:w="200"/>
            </w:tcMar>
          </w:tcPr>
          <w:p>
            <w:r>
              <w:rPr>
                <w:rFonts w:ascii="Calibri" w:cs="Calibri" w:eastAsia="Calibri" w:hAnsi="Calibri"/>
                <w:color w:val="2D2D2D"/>
                <w:sz w:val="22"/>
                <w:szCs w:val="22"/>
              </w:rPr>
              <w:t xml:space="preserve">Friday / Viernes</w:t>
            </w:r>
          </w:p>
        </w:tc>
        <w:tc>
          <w:tcPr>
            <w:tcW w:type="dxa" w:w="1700"/>
            <w:tcBorders>
              <w:top w:val="none" w:color="FFFFFF" w:sz="0"/>
              <w:left w:val="none" w:color="FFFFFF" w:sz="0"/>
              <w:bottom w:val="none" w:color="FFFFFF" w:sz="0"/>
              <w:right w:val="none" w:color="FFFFFF" w:sz="0"/>
            </w:tcBorders>
            <w:shd w:fill="FFFFFF" w:val="clear"/>
            <w:tcMar>
              <w:top w:type="dxa" w:w="160"/>
              <w:left w:type="dxa" w:w="200"/>
              <w:bottom w:type="dxa" w:w="160"/>
              <w:right w:type="dxa" w:w="200"/>
            </w:tcMar>
          </w:tcPr>
          <w:p>
            <w:r>
              <w:rPr>
                <w:rFonts w:ascii="Calibri" w:cs="Calibri" w:eastAsia="Calibri" w:hAnsi="Calibri"/>
                <w:color w:val="2D2D2D"/>
                <w:sz w:val="22"/>
                <w:szCs w:val="22"/>
              </w:rPr>
              <w:t xml:space="preserve"> </w:t>
            </w:r>
          </w:p>
        </w:tc>
        <w:tc>
          <w:tcPr>
            <w:tcW w:type="dxa" w:w="1500"/>
            <w:tcBorders>
              <w:top w:val="none" w:color="FFFFFF" w:sz="0"/>
              <w:left w:val="none" w:color="FFFFFF" w:sz="0"/>
              <w:bottom w:val="none" w:color="FFFFFF" w:sz="0"/>
              <w:right w:val="none" w:color="FFFFFF" w:sz="0"/>
            </w:tcBorders>
            <w:shd w:fill="FFFFFF" w:val="clear"/>
            <w:tcMar>
              <w:top w:type="dxa" w:w="160"/>
              <w:left w:type="dxa" w:w="200"/>
              <w:bottom w:type="dxa" w:w="160"/>
              <w:right w:type="dxa" w:w="200"/>
            </w:tcMar>
          </w:tcPr>
          <w:p>
            <w:r>
              <w:rPr>
                <w:rFonts w:ascii="Calibri" w:cs="Calibri" w:eastAsia="Calibri" w:hAnsi="Calibri"/>
                <w:color w:val="2D2D2D"/>
                <w:sz w:val="22"/>
                <w:szCs w:val="22"/>
              </w:rPr>
              <w:t xml:space="preserve"> </w:t>
            </w:r>
          </w:p>
        </w:tc>
        <w:tc>
          <w:tcPr>
            <w:tcW w:type="dxa" w:w="3960"/>
            <w:tcBorders>
              <w:top w:val="none" w:color="FFFFFF" w:sz="0"/>
              <w:left w:val="none" w:color="FFFFFF" w:sz="0"/>
              <w:bottom w:val="none" w:color="FFFFFF" w:sz="0"/>
              <w:right w:val="none" w:color="FFFFFF" w:sz="0"/>
            </w:tcBorders>
            <w:shd w:fill="FFFFFF" w:val="clear"/>
            <w:tcMar>
              <w:top w:type="dxa" w:w="160"/>
              <w:left w:type="dxa" w:w="200"/>
              <w:bottom w:type="dxa" w:w="160"/>
              <w:right w:type="dxa" w:w="200"/>
            </w:tcMar>
          </w:tcPr>
          <w:p>
            <w:r>
              <w:rPr>
                <w:rFonts w:ascii="Calibri" w:cs="Calibri" w:eastAsia="Calibri" w:hAnsi="Calibri"/>
                <w:color w:val="2D2D2D"/>
                <w:sz w:val="22"/>
                <w:szCs w:val="22"/>
              </w:rPr>
              <w:t xml:space="preserve"> </w:t>
            </w:r>
          </w:p>
        </w:tc>
      </w:tr>
      <w:tr>
        <w:tc>
          <w:tcPr>
            <w:tcW w:type="dxa" w:w="2200"/>
            <w:tcBorders>
              <w:top w:val="none" w:color="FFFFFF" w:sz="0"/>
              <w:left w:val="none" w:color="FFFFFF" w:sz="0"/>
              <w:bottom w:val="none" w:color="FFFFFF" w:sz="0"/>
              <w:right w:val="none" w:color="FFFFFF" w:sz="0"/>
            </w:tcBorders>
            <w:shd w:fill="F8F4E3" w:val="clear"/>
            <w:tcMar>
              <w:top w:type="dxa" w:w="160"/>
              <w:left w:type="dxa" w:w="200"/>
              <w:bottom w:type="dxa" w:w="160"/>
              <w:right w:type="dxa" w:w="200"/>
            </w:tcMar>
          </w:tcPr>
          <w:p>
            <w:r>
              <w:rPr>
                <w:rFonts w:ascii="Calibri" w:cs="Calibri" w:eastAsia="Calibri" w:hAnsi="Calibri"/>
                <w:color w:val="2D2D2D"/>
                <w:sz w:val="22"/>
                <w:szCs w:val="22"/>
              </w:rPr>
              <w:t xml:space="preserve">Saturday / Sábado</w:t>
            </w:r>
          </w:p>
        </w:tc>
        <w:tc>
          <w:tcPr>
            <w:tcW w:type="dxa" w:w="1700"/>
            <w:tcBorders>
              <w:top w:val="none" w:color="FFFFFF" w:sz="0"/>
              <w:left w:val="none" w:color="FFFFFF" w:sz="0"/>
              <w:bottom w:val="none" w:color="FFFFFF" w:sz="0"/>
              <w:right w:val="none" w:color="FFFFFF" w:sz="0"/>
            </w:tcBorders>
            <w:shd w:fill="F8F4E3" w:val="clear"/>
            <w:tcMar>
              <w:top w:type="dxa" w:w="160"/>
              <w:left w:type="dxa" w:w="200"/>
              <w:bottom w:type="dxa" w:w="160"/>
              <w:right w:type="dxa" w:w="200"/>
            </w:tcMar>
          </w:tcPr>
          <w:p>
            <w:r>
              <w:rPr>
                <w:rFonts w:ascii="Calibri" w:cs="Calibri" w:eastAsia="Calibri" w:hAnsi="Calibri"/>
                <w:color w:val="2D2D2D"/>
                <w:sz w:val="22"/>
                <w:szCs w:val="22"/>
              </w:rPr>
              <w:t xml:space="preserve"> </w:t>
            </w:r>
          </w:p>
        </w:tc>
        <w:tc>
          <w:tcPr>
            <w:tcW w:type="dxa" w:w="1500"/>
            <w:tcBorders>
              <w:top w:val="none" w:color="FFFFFF" w:sz="0"/>
              <w:left w:val="none" w:color="FFFFFF" w:sz="0"/>
              <w:bottom w:val="none" w:color="FFFFFF" w:sz="0"/>
              <w:right w:val="none" w:color="FFFFFF" w:sz="0"/>
            </w:tcBorders>
            <w:shd w:fill="F8F4E3" w:val="clear"/>
            <w:tcMar>
              <w:top w:type="dxa" w:w="160"/>
              <w:left w:type="dxa" w:w="200"/>
              <w:bottom w:type="dxa" w:w="160"/>
              <w:right w:type="dxa" w:w="200"/>
            </w:tcMar>
          </w:tcPr>
          <w:p>
            <w:r>
              <w:rPr>
                <w:rFonts w:ascii="Calibri" w:cs="Calibri" w:eastAsia="Calibri" w:hAnsi="Calibri"/>
                <w:color w:val="2D2D2D"/>
                <w:sz w:val="22"/>
                <w:szCs w:val="22"/>
              </w:rPr>
              <w:t xml:space="preserve"> </w:t>
            </w:r>
          </w:p>
        </w:tc>
        <w:tc>
          <w:tcPr>
            <w:tcW w:type="dxa" w:w="3960"/>
            <w:tcBorders>
              <w:top w:val="none" w:color="FFFFFF" w:sz="0"/>
              <w:left w:val="none" w:color="FFFFFF" w:sz="0"/>
              <w:bottom w:val="none" w:color="FFFFFF" w:sz="0"/>
              <w:right w:val="none" w:color="FFFFFF" w:sz="0"/>
            </w:tcBorders>
            <w:shd w:fill="F8F4E3" w:val="clear"/>
            <w:tcMar>
              <w:top w:type="dxa" w:w="160"/>
              <w:left w:type="dxa" w:w="200"/>
              <w:bottom w:type="dxa" w:w="160"/>
              <w:right w:type="dxa" w:w="200"/>
            </w:tcMar>
          </w:tcPr>
          <w:p>
            <w:r>
              <w:rPr>
                <w:rFonts w:ascii="Calibri" w:cs="Calibri" w:eastAsia="Calibri" w:hAnsi="Calibri"/>
                <w:color w:val="2D2D2D"/>
                <w:sz w:val="22"/>
                <w:szCs w:val="22"/>
              </w:rPr>
              <w:t xml:space="preserve"> </w:t>
            </w:r>
          </w:p>
        </w:tc>
      </w:tr>
      <w:tr>
        <w:tc>
          <w:tcPr>
            <w:tcW w:type="dxa" w:w="2200"/>
            <w:tcBorders>
              <w:top w:val="none" w:color="FFFFFF" w:sz="0"/>
              <w:left w:val="none" w:color="FFFFFF" w:sz="0"/>
              <w:bottom w:val="none" w:color="FFFFFF" w:sz="0"/>
              <w:right w:val="none" w:color="FFFFFF" w:sz="0"/>
            </w:tcBorders>
            <w:shd w:fill="FFFFFF" w:val="clear"/>
            <w:tcMar>
              <w:top w:type="dxa" w:w="160"/>
              <w:left w:type="dxa" w:w="200"/>
              <w:bottom w:type="dxa" w:w="160"/>
              <w:right w:type="dxa" w:w="200"/>
            </w:tcMar>
          </w:tcPr>
          <w:p>
            <w:r>
              <w:rPr>
                <w:rFonts w:ascii="Calibri" w:cs="Calibri" w:eastAsia="Calibri" w:hAnsi="Calibri"/>
                <w:color w:val="2D2D2D"/>
                <w:sz w:val="22"/>
                <w:szCs w:val="22"/>
              </w:rPr>
              <w:t xml:space="preserve">Sunday / Domingo</w:t>
            </w:r>
          </w:p>
        </w:tc>
        <w:tc>
          <w:tcPr>
            <w:tcW w:type="dxa" w:w="1700"/>
            <w:tcBorders>
              <w:top w:val="none" w:color="FFFFFF" w:sz="0"/>
              <w:left w:val="none" w:color="FFFFFF" w:sz="0"/>
              <w:bottom w:val="none" w:color="FFFFFF" w:sz="0"/>
              <w:right w:val="none" w:color="FFFFFF" w:sz="0"/>
            </w:tcBorders>
            <w:shd w:fill="FFFFFF" w:val="clear"/>
            <w:tcMar>
              <w:top w:type="dxa" w:w="160"/>
              <w:left w:type="dxa" w:w="200"/>
              <w:bottom w:type="dxa" w:w="160"/>
              <w:right w:type="dxa" w:w="200"/>
            </w:tcMar>
          </w:tcPr>
          <w:p>
            <w:r>
              <w:rPr>
                <w:rFonts w:ascii="Calibri" w:cs="Calibri" w:eastAsia="Calibri" w:hAnsi="Calibri"/>
                <w:color w:val="2D2D2D"/>
                <w:sz w:val="22"/>
                <w:szCs w:val="22"/>
              </w:rPr>
              <w:t xml:space="preserve"> </w:t>
            </w:r>
          </w:p>
        </w:tc>
        <w:tc>
          <w:tcPr>
            <w:tcW w:type="dxa" w:w="1500"/>
            <w:tcBorders>
              <w:top w:val="none" w:color="FFFFFF" w:sz="0"/>
              <w:left w:val="none" w:color="FFFFFF" w:sz="0"/>
              <w:bottom w:val="none" w:color="FFFFFF" w:sz="0"/>
              <w:right w:val="none" w:color="FFFFFF" w:sz="0"/>
            </w:tcBorders>
            <w:shd w:fill="FFFFFF" w:val="clear"/>
            <w:tcMar>
              <w:top w:type="dxa" w:w="160"/>
              <w:left w:type="dxa" w:w="200"/>
              <w:bottom w:type="dxa" w:w="160"/>
              <w:right w:type="dxa" w:w="200"/>
            </w:tcMar>
          </w:tcPr>
          <w:p>
            <w:r>
              <w:rPr>
                <w:rFonts w:ascii="Calibri" w:cs="Calibri" w:eastAsia="Calibri" w:hAnsi="Calibri"/>
                <w:color w:val="2D2D2D"/>
                <w:sz w:val="22"/>
                <w:szCs w:val="22"/>
              </w:rPr>
              <w:t xml:space="preserve"> </w:t>
            </w:r>
          </w:p>
        </w:tc>
        <w:tc>
          <w:tcPr>
            <w:tcW w:type="dxa" w:w="3960"/>
            <w:tcBorders>
              <w:top w:val="none" w:color="FFFFFF" w:sz="0"/>
              <w:left w:val="none" w:color="FFFFFF" w:sz="0"/>
              <w:bottom w:val="none" w:color="FFFFFF" w:sz="0"/>
              <w:right w:val="none" w:color="FFFFFF" w:sz="0"/>
            </w:tcBorders>
            <w:shd w:fill="FFFFFF" w:val="clear"/>
            <w:tcMar>
              <w:top w:type="dxa" w:w="160"/>
              <w:left w:type="dxa" w:w="200"/>
              <w:bottom w:type="dxa" w:w="160"/>
              <w:right w:type="dxa" w:w="200"/>
            </w:tcMar>
          </w:tcPr>
          <w:p>
            <w:r>
              <w:rPr>
                <w:rFonts w:ascii="Calibri" w:cs="Calibri" w:eastAsia="Calibri" w:hAnsi="Calibri"/>
                <w:color w:val="2D2D2D"/>
                <w:sz w:val="22"/>
                <w:szCs w:val="22"/>
              </w:rPr>
              <w:t xml:space="preserve"> </w:t>
            </w:r>
          </w:p>
        </w:tc>
      </w:tr>
    </w:tbl>
    <w:p>
      <w:pPr>
        <w:spacing w:after="80"/>
      </w:pPr>
      <w:r>
        <w:rPr>
          <w:rFonts w:ascii="Calibri" w:cs="Calibri" w:eastAsia="Calibri" w:hAnsi="Calibri"/>
          <w:color w:val="2D2D2D"/>
          <w:sz w:val="22"/>
          <w:szCs w:val="22"/>
        </w:rPr>
        <w:t xml:space="preserve"/>
      </w:r>
    </w:p>
    <w:p>
      <w:pPr>
        <w:spacing w:after="80" w:before="240"/>
      </w:pPr>
      <w:r>
        <w:rPr>
          <w:rFonts w:ascii="Georgia" w:cs="Georgia" w:eastAsia="Georgia" w:hAnsi="Georgia"/>
          <w:b/>
          <w:bCs/>
          <w:color w:val="2D2D2D"/>
          <w:sz w:val="26"/>
          <w:szCs w:val="26"/>
        </w:rPr>
        <w:t xml:space="preserve">My backup plan (when life happens) · Mi plan B (cuando la vida se atraviesa)</w:t>
      </w:r>
    </w:p>
    <w:p>
      <w:pPr>
        <w:spacing w:after="40" w:line="320"/>
        <w:jc w:val="left"/>
      </w:pPr>
      <w:r>
        <w:rPr>
          <w:rFonts w:ascii="Calibri" w:cs="Calibri" w:eastAsia="Calibri" w:hAnsi="Calibri"/>
          <w:color w:val="2D2D2D"/>
          <w:sz w:val="22"/>
          <w:szCs w:val="22"/>
        </w:rPr>
        <w:t xml:space="preserve">When I miss a day, I will ____________________________________________________</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Cuando pierda un día, voy a ____________________________________________________</w:t>
      </w:r>
    </w:p>
    <w:p>
      <w:pPr>
        <w:spacing w:after="40" w:line="320"/>
        <w:jc w:val="left"/>
      </w:pPr>
      <w:r>
        <w:rPr>
          <w:rFonts w:ascii="Calibri" w:cs="Calibri" w:eastAsia="Calibri" w:hAnsi="Calibri"/>
          <w:color w:val="2D2D2D"/>
          <w:sz w:val="22"/>
          <w:szCs w:val="22"/>
        </w:rPr>
        <w:t xml:space="preserve">Examples: do 5 minutes instead of 15. Restart the same day. Tell my accountability friend.</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Ejemplos: hacer 5 minutos en vez de 15. Reiniciar el mismo día. Avisarle a mi amigo de rendición de cuentas.</w:t>
      </w:r>
    </w:p>
    <w:p>
      <w:pPr>
        <w:pageBreakBefore/>
      </w:pPr>
    </w:p>
    <w:p>
      <w:pPr>
        <w:spacing w:after="140" w:before="320"/>
      </w:pPr>
      <w:r>
        <w:rPr>
          <w:rFonts w:ascii="Georgia" w:cs="Georgia" w:eastAsia="Georgia" w:hAnsi="Georgia"/>
          <w:b/>
          <w:bCs/>
          <w:color w:val="0F4C5C"/>
          <w:sz w:val="36"/>
          <w:szCs w:val="36"/>
        </w:rPr>
        <w:t xml:space="preserve">Key takeaways · Lo más importante</w:t>
      </w:r>
    </w:p>
    <w:p>
      <w:pPr>
        <w:pStyle w:val="ListParagraph"/>
        <w:numPr>
          <w:ilvl w:val="0"/>
          <w:numId w:val="2"/>
        </w:numPr>
        <w:spacing w:after="30" w:line="320"/>
      </w:pPr>
      <w:r>
        <w:rPr>
          <w:rFonts w:ascii="Calibri" w:cs="Calibri" w:eastAsia="Calibri" w:hAnsi="Calibri"/>
          <w:color w:val="2D2D2D"/>
          <w:sz w:val="22"/>
          <w:szCs w:val="22"/>
        </w:rPr>
        <w:t xml:space="preserve">Specific goal + specific time = stick.</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Meta específica + hora específica = se pega.</w:t>
      </w:r>
    </w:p>
    <w:p>
      <w:pPr>
        <w:pStyle w:val="ListParagraph"/>
        <w:numPr>
          <w:ilvl w:val="0"/>
          <w:numId w:val="2"/>
        </w:numPr>
        <w:spacing w:after="30" w:line="320"/>
      </w:pPr>
      <w:r>
        <w:rPr>
          <w:rFonts w:ascii="Calibri" w:cs="Calibri" w:eastAsia="Calibri" w:hAnsi="Calibri"/>
          <w:color w:val="2D2D2D"/>
          <w:sz w:val="22"/>
          <w:szCs w:val="22"/>
        </w:rPr>
        <w:t xml:space="preserve">Frequency beats duration. 15 minutes daily &gt; 2 hours weekly.</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Frecuencia le gana a duración. 15 minutos al día &gt; 2 horas a la semana.</w:t>
      </w:r>
    </w:p>
    <w:p>
      <w:pPr>
        <w:pStyle w:val="ListParagraph"/>
        <w:numPr>
          <w:ilvl w:val="0"/>
          <w:numId w:val="2"/>
        </w:numPr>
        <w:spacing w:after="30" w:line="320"/>
      </w:pPr>
      <w:r>
        <w:rPr>
          <w:rFonts w:ascii="Calibri" w:cs="Calibri" w:eastAsia="Calibri" w:hAnsi="Calibri"/>
          <w:color w:val="2D2D2D"/>
          <w:sz w:val="22"/>
          <w:szCs w:val="22"/>
        </w:rPr>
        <w:t xml:space="preserve">A backup plan is not optional, it's what separates learners who finish from learners who quit.</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El plan B no es opcional, es lo que separa a quienes terminan de quienes abandonan.</w:t>
      </w:r>
    </w:p>
    <w:p>
      <w:pPr>
        <w:spacing w:after="120"/>
      </w:pPr>
      <w:r>
        <w:rPr>
          <w:rFonts w:ascii="Calibri" w:cs="Calibri" w:eastAsia="Calibri" w:hAnsi="Calibri"/>
          <w:color w:val="2D2D2D"/>
          <w:sz w:val="22"/>
          <w:szCs w:val="22"/>
        </w:rPr>
        <w:t xml:space="preserve"/>
      </w:r>
    </w:p>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40"/>
              <w:left w:type="dxa" w:w="320"/>
              <w:bottom w:type="dxa" w:w="240"/>
              <w:right w:type="dxa" w:w="320"/>
            </w:tcMar>
          </w:tcPr>
          <w:p>
            <w:pPr>
              <w:spacing w:after="60"/>
            </w:pPr>
            <w:r>
              <w:rPr>
                <w:rFonts w:ascii="Georgia" w:cs="Georgia" w:eastAsia="Georgia" w:hAnsi="Georgia"/>
                <w:b/>
                <w:bCs/>
                <w:caps/>
                <w:color w:val="C75146"/>
                <w:spacing w:val="60"/>
                <w:sz w:val="16"/>
                <w:szCs w:val="16"/>
              </w:rPr>
              <w:t xml:space="preserve">RESEARCH BEHIND THIS · LA CIENCIA DETRÁS</w:t>
            </w:r>
          </w:p>
          <w:p>
            <w:pPr>
              <w:spacing w:after="80"/>
            </w:pPr>
            <w:r>
              <w:rPr>
                <w:rFonts w:ascii="Georgia" w:cs="Georgia" w:eastAsia="Georgia" w:hAnsi="Georgia"/>
                <w:b/>
                <w:bCs/>
                <w:color w:val="0F4C5C"/>
                <w:sz w:val="24"/>
                <w:szCs w:val="24"/>
              </w:rPr>
              <w:t xml:space="preserve">The forethought phase is the difference-maker.</w:t>
            </w:r>
          </w:p>
          <w:p>
            <w:pPr>
              <w:spacing w:after="60" w:line="320"/>
            </w:pPr>
            <w:r>
              <w:rPr>
                <w:rFonts w:ascii="Calibri" w:cs="Calibri" w:eastAsia="Calibri" w:hAnsi="Calibri"/>
                <w:color w:val="2D2D2D"/>
                <w:sz w:val="21"/>
                <w:szCs w:val="21"/>
              </w:rPr>
              <w:t xml:space="preserve">Self-regulated learning has three phases: forethought (planning), performance (practice), and self-reflection (adjusting). Most learners only do the middle phase. You just did all three.</w:t>
            </w:r>
          </w:p>
          <w:p>
            <w:pPr>
              <w:spacing w:after="80" w:line="30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La fase de planeación es la que hace la diferencia. El aprendizaje auto-regulado tiene tres fases: planear, ejecutar, y reflexionar. La mayoría solo hace la del medio. Tú acabas de hacer las tres.</w:t>
            </w:r>
          </w:p>
          <w:p>
            <w:r>
              <w:rPr>
                <w:rFonts w:ascii="Calibri" w:cs="Calibri" w:eastAsia="Calibri" w:hAnsi="Calibri"/>
                <w:i/>
                <w:iCs/>
                <w:color w:val="4A5568"/>
                <w:sz w:val="18"/>
                <w:szCs w:val="18"/>
              </w:rPr>
              <w:t xml:space="preserve">Zimmerman, B. J. (2002). Theory Into Practice, 41(2).</w:t>
            </w:r>
          </w:p>
        </w:tc>
      </w:tr>
    </w:tbl>
    <w:p>
      <w:pPr>
        <w:spacing w:after="80"/>
      </w:pPr>
      <w:r>
        <w:rPr>
          <w:rFonts w:ascii="Calibri" w:cs="Calibri" w:eastAsia="Calibri" w:hAnsi="Calibri"/>
          <w:color w:val="2D2D2D"/>
          <w:sz w:val="22"/>
          <w:szCs w:val="22"/>
        </w:rPr>
        <w:t xml:space="preserve"/>
      </w:r>
    </w:p>
    <w:p>
      <w:pPr>
        <w:spacing w:after="80" w:before="0"/>
      </w:pPr>
      <w:r>
        <w:rPr>
          <w:rFonts w:ascii="Georgia" w:cs="Georgia" w:eastAsia="Georgia" w:hAnsi="Georgia"/>
          <w:b/>
          <w:bCs/>
          <w:caps/>
          <w:color w:val="C75146"/>
          <w:spacing w:val="60"/>
          <w:sz w:val="18"/>
          <w:szCs w:val="18"/>
        </w:rPr>
        <w:t xml:space="preserve">Next up, Module 2 · Sigue: Módulo 2</w:t>
      </w:r>
    </w:p>
    <w:p>
      <w:pPr>
        <w:spacing w:after="40" w:line="320"/>
        <w:jc w:val="left"/>
      </w:pPr>
      <w:r>
        <w:rPr>
          <w:rFonts w:ascii="Calibri" w:cs="Calibri" w:eastAsia="Calibri" w:hAnsi="Calibri"/>
          <w:color w:val="2D2D2D"/>
          <w:sz w:val="22"/>
          <w:szCs w:val="22"/>
        </w:rPr>
        <w:t xml:space="preserve">Pronunciation, cognates, vocabulary, and the sentence frames you can reuse in real life.</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Pronunciación, cognados, vocabulario, y las plantillas de oraciones que puedes reutilizar en la vida real.</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Georgia" w:cs="Georgia" w:eastAsia="Georgia" w:hAnsi="Georgia"/>
        <w:i/>
        <w:iCs/>
        <w:color w:val="4A5568"/>
        <w:sz w:val="16"/>
        <w:szCs w:val="16"/>
      </w:rPr>
      <w:t xml:space="preserve">Cómo seguir aprendiendo inglés por tu cuenta · Material by Jonathan Michael Miljus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Georgia" w:cs="Georgia" w:eastAsia="Georgia" w:hAnsi="Georgia"/>
        <w:i/>
        <w:iCs/>
        <w:color w:val="4A5568"/>
        <w:sz w:val="16"/>
        <w:szCs w:val="16"/>
      </w:rPr>
      <w:t xml:space="preserve">Independent English Learning  ·  </w:t>
    </w:r>
    <w:r>
      <w:rPr>
        <w:rFonts w:ascii="Calibri" w:cs="Calibri" w:eastAsia="Calibri" w:hAnsi="Calibri"/>
        <w:color w:val="4A5568"/>
        <w:sz w:val="16"/>
        <w:szCs w:val="16"/>
      </w:rPr>
      <w:t xml:space="preserve">page </w:t>
    </w:r>
    <w:r>
      <w:rPr>
        <w:rFonts w:ascii="Calibri" w:cs="Calibri" w:eastAsia="Calibri" w:hAnsi="Calibri"/>
        <w:color w:val="4A5568"/>
        <w:sz w:val="16"/>
        <w:szCs w:val="16"/>
      </w:rPr>
      <w:fldChar w:fldCharType="begin"/>
      <w:instrText xml:space="preserve">PAGE</w:instrText>
      <w:fldChar w:fldCharType="separat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80"/>
      </w:pPr>
      <w:rPr>
        <w:rFonts w:ascii="Calibri" w:cs="Calibri" w:eastAsia="Calibri" w:hAnsi="Calibri"/>
        <w:color w:val="C75146"/>
        <w:sz w:val="22"/>
        <w:szCs w:val="22"/>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D2D2D"/>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Module1_Set_Your_Goal_and_Routine.docx</dc:title>
  <dc:creator>Jonathan Michael Miljus</dc:creator>
  <cp:lastModifiedBy>Un-named</cp:lastModifiedBy>
  <cp:revision>1</cp:revision>
  <dcterms:created xsi:type="dcterms:W3CDTF">2026-04-27T23:03:14.009Z</dcterms:created>
  <dcterms:modified xsi:type="dcterms:W3CDTF">2026-04-27T23:03:14.009Z</dcterms:modified>
</cp:coreProperties>
</file>

<file path=docProps/custom.xml><?xml version="1.0" encoding="utf-8"?>
<Properties xmlns="http://schemas.openxmlformats.org/officeDocument/2006/custom-properties" xmlns:vt="http://schemas.openxmlformats.org/officeDocument/2006/docPropsVTypes"/>
</file>