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54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6"/>
                <w:szCs w:val="16"/>
              </w:rPr>
              <w:t xml:space="preserve">INDEPENDENT ENGLISH LEARNING · APRENDIZAJE INDEPENDIENTE</w:t>
            </w:r>
          </w:p>
          <w:p>
            <w:pPr>
              <w:spacing w:after="80"/>
            </w:pPr>
            <w:r>
              <w:rPr>
                <w:rFonts w:ascii="Georgia" w:cs="Georgia" w:eastAsia="Georgia" w:hAnsi="Georgia"/>
                <w:i/>
                <w:iCs/>
                <w:color w:val="F8F4E3"/>
                <w:sz w:val="26"/>
                <w:szCs w:val="26"/>
              </w:rPr>
              <w:t xml:space="preserve">Assignment 2 · Tarea 2</w:t>
            </w:r>
          </w:p>
          <w:p>
            <w:pPr>
              <w:spacing w:after="60"/>
            </w:pPr>
            <w:r>
              <w:rPr>
                <w:rFonts w:ascii="Georgia" w:cs="Georgia" w:eastAsia="Georgia" w:hAnsi="Georgia"/>
                <w:b/>
                <w:bCs/>
                <w:color w:val="FFFFFF"/>
                <w:sz w:val="50"/>
                <w:szCs w:val="50"/>
              </w:rPr>
              <w:t xml:space="preserve">Vocabulary Bank + Sentence Frames</w:t>
            </w:r>
          </w:p>
          <w:p>
            <w:pPr>
              <w:spacing w:after="80"/>
            </w:pPr>
            <w:r>
              <w:rPr>
                <w:rFonts w:ascii="Georgia" w:cs="Georgia" w:eastAsia="Georgia" w:hAnsi="Georgia"/>
                <w:i/>
                <w:iCs/>
                <w:color w:val="F7B538"/>
                <w:sz w:val="24"/>
                <w:szCs w:val="24"/>
              </w:rPr>
              <w:t xml:space="preserve">Banco de vocabulario y plantillas de oraciones</w:t>
            </w:r>
          </w:p>
          <w:p>
            <w:pPr>
              <w:spacing w:after="40"/>
            </w:pPr>
            <w:r>
              <w:rPr>
                <w:rFonts w:ascii="Calibri" w:cs="Calibri" w:eastAsia="Calibri" w:hAnsi="Calibri"/>
                <w:i/>
                <w:iCs/>
                <w:color w:val="F8F4E3"/>
                <w:sz w:val="22"/>
                <w:szCs w:val="22"/>
              </w:rPr>
              <w:t xml:space="preserve">20 words you actually need + 10 reusable sentence patterns customized to your life.</w:t>
            </w:r>
          </w:p>
          <w:p>
            <w:pPr>
              <w:spacing w:after="200"/>
            </w:pPr>
            <w:r>
              <w:rPr>
                <w:rFonts w:ascii="Calibri" w:cs="Calibri" w:eastAsia="Calibri" w:hAnsi="Calibri"/>
                <w:i/>
                <w:iCs/>
                <w:color w:val="F8F4E3"/>
                <w:sz w:val="20"/>
                <w:szCs w:val="20"/>
              </w:rPr>
              <w:t xml:space="preserve">20 palabras que de verdad necesitas + 10 plantillas reutilizables, personalizadas a tu vida.</w:t>
            </w:r>
          </w:p>
          <w:p>
            <w:pPr>
              <w:spacing w:after="60"/>
            </w:pPr>
            <w:r>
              <w:rPr>
                <w:rFonts w:ascii="Calibri" w:cs="Calibri" w:eastAsia="Calibri" w:hAnsi="Calibri"/>
                <w:b/>
                <w:bCs/>
                <w:caps/>
                <w:color w:val="F7B538"/>
                <w:spacing w:val="80"/>
                <w:sz w:val="20"/>
                <w:szCs w:val="20"/>
              </w:rPr>
              <w:t xml:space="preserve">40 points  ·  Estimated time: 25–40 minutes</w:t>
            </w:r>
          </w:p>
          <w:p>
            <w:r>
              <w:rPr>
                <w:rFonts w:ascii="Georgia" w:cs="Georgia" w:eastAsia="Georgia" w:hAnsi="Georgia"/>
                <w:i/>
                <w:iCs/>
                <w:color w:val="F7B538"/>
                <w:sz w:val="16"/>
                <w:szCs w:val="16"/>
              </w:rPr>
              <w:t xml:space="preserve">Material by Jonathan Michael Miljus</w:t>
            </w:r>
          </w:p>
        </w:tc>
      </w:tr>
    </w:tbl>
    <w:p>
      <w:pPr>
        <w:spacing w:after="8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80"/>
          <w:sz w:val="18"/>
          <w:szCs w:val="18"/>
        </w:rPr>
        <w:t xml:space="preserve">What this assignment is for</w:t>
      </w:r>
    </w:p>
    <w:p>
      <w:pPr>
        <w:spacing w:after="200" w:line="360"/>
      </w:pPr>
      <w:r>
        <w:rPr>
          <w:rFonts w:ascii="Calibri" w:cs="Calibri" w:eastAsia="Calibri" w:hAnsi="Calibri"/>
          <w:i/>
          <w:iCs/>
          <w:color w:val="4A5568"/>
          <w:sz w:val="26"/>
          <w:szCs w:val="26"/>
        </w:rPr>
        <w:t xml:space="preserve">Most people memorize random vocabulary lists and forget them. You will build something different: a personal vocabulary bank you actually use, paired with sentence frames you can drop into any conversation.</w:t>
      </w:r>
    </w:p>
    <w:p>
      <w:pPr>
        <w:spacing w:after="80" w:before="240"/>
      </w:pPr>
      <w:r>
        <w:rPr>
          <w:rFonts w:ascii="Georgia" w:cs="Georgia" w:eastAsia="Georgia" w:hAnsi="Georgia"/>
          <w:b/>
          <w:bCs/>
          <w:color w:val="2D2D2D"/>
          <w:sz w:val="26"/>
          <w:szCs w:val="26"/>
        </w:rPr>
        <w:t xml:space="preserve">What you will hand in</w:t>
      </w:r>
    </w:p>
    <w:p>
      <w:pPr>
        <w:pStyle w:val="ListParagraph"/>
        <w:numPr>
          <w:ilvl w:val="0"/>
          <w:numId w:val="2"/>
        </w:numPr>
        <w:spacing w:after="80" w:line="320"/>
      </w:pPr>
      <w:r>
        <w:rPr>
          <w:rFonts w:ascii="Calibri" w:cs="Calibri" w:eastAsia="Calibri" w:hAnsi="Calibri"/>
          <w:color w:val="2D2D2D"/>
          <w:sz w:val="22"/>
          <w:szCs w:val="22"/>
        </w:rPr>
        <w:t xml:space="preserve">A 20-word vocabulary bank with English word, Spanish meaning, image/emoji, and one example sentence per word.</w:t>
      </w:r>
    </w:p>
    <w:p>
      <w:pPr>
        <w:pStyle w:val="ListParagraph"/>
        <w:numPr>
          <w:ilvl w:val="0"/>
          <w:numId w:val="2"/>
        </w:numPr>
        <w:spacing w:after="80" w:line="320"/>
      </w:pPr>
      <w:r>
        <w:rPr>
          <w:rFonts w:ascii="Calibri" w:cs="Calibri" w:eastAsia="Calibri" w:hAnsi="Calibri"/>
          <w:color w:val="2D2D2D"/>
          <w:sz w:val="22"/>
          <w:szCs w:val="22"/>
        </w:rPr>
        <w:t xml:space="preserve">10 completed sentence frames customized to your real life.</w:t>
      </w:r>
    </w:p>
    <w:p>
      <w:pPr>
        <w:spacing w:after="80" w:before="240"/>
      </w:pPr>
      <w:r>
        <w:rPr>
          <w:rFonts w:ascii="Georgia" w:cs="Georgia" w:eastAsia="Georgia" w:hAnsi="Georgia"/>
          <w:b/>
          <w:bCs/>
          <w:color w:val="2D2D2D"/>
          <w:sz w:val="26"/>
          <w:szCs w:val="26"/>
        </w:rPr>
        <w:t xml:space="preserve">How to submit</w:t>
      </w:r>
    </w:p>
    <w:p>
      <w:pPr>
        <w:spacing w:after="120" w:line="320"/>
      </w:pPr>
      <w:r>
        <w:rPr>
          <w:rFonts w:ascii="Calibri" w:cs="Calibri" w:eastAsia="Calibri" w:hAnsi="Calibri"/>
          <w:color w:val="2D2D2D"/>
          <w:sz w:val="22"/>
          <w:szCs w:val="22"/>
        </w:rPr>
        <w:t xml:space="preserve">Submit a Google Doc, a Word file, or a clear photo of the worksheet. The vocabulary bank is yours to keep, most students reach 100+ words within 3 months by adding to it.</w:t>
      </w:r>
    </w:p>
    <w:p>
      <w:pPr>
        <w:spacing w:after="12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RESEARCH BEHIND THIS</w:t>
            </w:r>
          </w:p>
          <w:p>
            <w:pPr>
              <w:spacing w:after="80"/>
            </w:pPr>
            <w:r>
              <w:rPr>
                <w:rFonts w:ascii="Georgia" w:cs="Georgia" w:eastAsia="Georgia" w:hAnsi="Georgia"/>
                <w:b/>
                <w:bCs/>
                <w:color w:val="0F4C5C"/>
                <w:sz w:val="24"/>
                <w:szCs w:val="24"/>
              </w:rPr>
              <w:t xml:space="preserve">Words paired with images and sentences last far longer in memory.</w:t>
            </w:r>
          </w:p>
          <w:p>
            <w:pPr>
              <w:spacing w:after="80" w:line="320"/>
            </w:pPr>
            <w:r>
              <w:rPr>
                <w:rFonts w:ascii="Calibri" w:cs="Calibri" w:eastAsia="Calibri" w:hAnsi="Calibri"/>
                <w:color w:val="2D2D2D"/>
                <w:sz w:val="21"/>
                <w:szCs w:val="21"/>
              </w:rPr>
              <w:t xml:space="preserve">The brain encodes verbal and visual information through separate channels. Pairing each new word with an image and an example sentence creates two retrieval paths instead of one, and dramatically improves long-term retention.</w:t>
            </w:r>
          </w:p>
          <w:p>
            <w:r>
              <w:rPr>
                <w:rFonts w:ascii="Calibri" w:cs="Calibri" w:eastAsia="Calibri" w:hAnsi="Calibri"/>
                <w:i/>
                <w:iCs/>
                <w:color w:val="4A5568"/>
                <w:sz w:val="18"/>
                <w:szCs w:val="18"/>
              </w:rPr>
              <w:t xml:space="preserve">Mayer, R. E. (2009). Multimedia Learning · Nation, I. S. P. (2013). Learning Vocabulary in Another Language.</w:t>
            </w:r>
          </w:p>
        </w:tc>
      </w:tr>
    </w:tbl>
    <w:p>
      <w:pPr>
        <w:pageBreakBefore/>
      </w:pPr>
    </w:p>
    <w:p>
      <w:pPr>
        <w:spacing w:after="140" w:before="320"/>
      </w:pPr>
      <w:r>
        <w:rPr>
          <w:rFonts w:ascii="Georgia" w:cs="Georgia" w:eastAsia="Georgia" w:hAnsi="Georgia"/>
          <w:b/>
          <w:bCs/>
          <w:color w:val="0F4C5C"/>
          <w:sz w:val="36"/>
          <w:szCs w:val="36"/>
        </w:rPr>
        <w:t xml:space="preserve">Rubric, how this is graded</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600"/>
        <w:gridCol w:w="5460"/>
        <w:gridCol w:w="1300"/>
      </w:tblGrid>
      <w:tr>
        <w:tc>
          <w:tcPr>
            <w:tcW w:type="dxa" w:w="26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CRITERION</w:t>
            </w:r>
          </w:p>
        </w:tc>
        <w:tc>
          <w:tcPr>
            <w:tcW w:type="dxa" w:w="546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WHAT EXEMPLARY LOOKS LIKE</w:t>
            </w:r>
          </w:p>
        </w:tc>
        <w:tc>
          <w:tcPr>
            <w:tcW w:type="dxa" w:w="13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POINTS</w:t>
            </w:r>
          </w:p>
        </w:tc>
      </w:tr>
      <w:tr>
        <w:tc>
          <w:tcPr>
            <w:tcW w:type="dxa" w:w="2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20-word vocabulary bank</w:t>
            </w:r>
          </w:p>
        </w:tc>
        <w:tc>
          <w:tcPr>
            <w:tcW w:type="dxa" w:w="54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All 20 words include English, Spanish, an image or emoji, and an example sentence you would actually say. Sentences are personal, not copied from a textbook.</w:t>
            </w:r>
          </w:p>
        </w:tc>
        <w:tc>
          <w:tcPr>
            <w:tcW w:type="dxa" w:w="13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C75146"/>
                <w:sz w:val="24"/>
                <w:szCs w:val="24"/>
              </w:rPr>
              <w:t xml:space="preserve">20 pts</w:t>
            </w:r>
          </w:p>
        </w:tc>
      </w:tr>
      <w:tr>
        <w:tc>
          <w:tcPr>
            <w:tcW w:type="dxa" w:w="2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10 sentence frames</w:t>
            </w:r>
          </w:p>
        </w:tc>
        <w:tc>
          <w:tcPr>
            <w:tcW w:type="dxa" w:w="54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All 10 frames are completed with words from your real life. Frames are grammatically reasonable for a beginner. Personal beats clever.</w:t>
            </w:r>
          </w:p>
        </w:tc>
        <w:tc>
          <w:tcPr>
            <w:tcW w:type="dxa" w:w="13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C75146"/>
                <w:sz w:val="24"/>
                <w:szCs w:val="24"/>
              </w:rPr>
              <w:t xml:space="preserve">20 pts</w:t>
            </w:r>
          </w:p>
        </w:tc>
      </w:tr>
    </w:tbl>
    <w:p>
      <w:pPr>
        <w:pageBreakBefore/>
      </w:pPr>
    </w:p>
    <w:p>
      <w:pPr>
        <w:spacing w:after="140" w:before="320"/>
      </w:pPr>
      <w:r>
        <w:rPr>
          <w:rFonts w:ascii="Georgia" w:cs="Georgia" w:eastAsia="Georgia" w:hAnsi="Georgia"/>
          <w:b/>
          <w:bCs/>
          <w:color w:val="0F4C5C"/>
          <w:sz w:val="36"/>
          <w:szCs w:val="36"/>
        </w:rPr>
        <w:t xml:space="preserve">Strategy, how to pick your 20 words</w:t>
      </w:r>
    </w:p>
    <w:p>
      <w:pPr>
        <w:spacing w:after="120" w:line="320"/>
      </w:pPr>
      <w:r>
        <w:rPr>
          <w:rFonts w:ascii="Calibri" w:cs="Calibri" w:eastAsia="Calibri" w:hAnsi="Calibri"/>
          <w:color w:val="2D2D2D"/>
          <w:sz w:val="22"/>
          <w:szCs w:val="22"/>
        </w:rPr>
        <w:t xml:space="preserve">The right 20 words give you 80% of what you need this month. Use this priority order:</w:t>
      </w:r>
    </w:p>
    <w:p>
      <w:pPr>
        <w:pStyle w:val="ListParagraph"/>
        <w:numPr>
          <w:ilvl w:val="0"/>
          <w:numId w:val="2"/>
        </w:numPr>
        <w:spacing w:after="80" w:line="320"/>
      </w:pPr>
      <w:r>
        <w:rPr>
          <w:rFonts w:ascii="Calibri" w:cs="Calibri" w:eastAsia="Calibri" w:hAnsi="Calibri"/>
          <w:color w:val="2D2D2D"/>
          <w:sz w:val="22"/>
          <w:szCs w:val="22"/>
        </w:rPr>
        <w:t xml:space="preserve">Cognates first (free vocabulary): hospital, restaurant, doctor, family, important, problem, idea, hotel, music, information.</w:t>
      </w:r>
    </w:p>
    <w:p>
      <w:pPr>
        <w:pStyle w:val="ListParagraph"/>
        <w:numPr>
          <w:ilvl w:val="0"/>
          <w:numId w:val="2"/>
        </w:numPr>
        <w:spacing w:after="80" w:line="320"/>
      </w:pPr>
      <w:r>
        <w:rPr>
          <w:rFonts w:ascii="Calibri" w:cs="Calibri" w:eastAsia="Calibri" w:hAnsi="Calibri"/>
          <w:color w:val="2D2D2D"/>
          <w:sz w:val="22"/>
          <w:szCs w:val="22"/>
        </w:rPr>
        <w:t xml:space="preserve">Daily survival: water, food, help, sorry, please, thank you, today, tomorrow, money, time.</w:t>
      </w:r>
    </w:p>
    <w:p>
      <w:pPr>
        <w:pStyle w:val="ListParagraph"/>
        <w:numPr>
          <w:ilvl w:val="0"/>
          <w:numId w:val="2"/>
        </w:numPr>
        <w:spacing w:after="80" w:line="320"/>
      </w:pPr>
      <w:r>
        <w:rPr>
          <w:rFonts w:ascii="Calibri" w:cs="Calibri" w:eastAsia="Calibri" w:hAnsi="Calibri"/>
          <w:color w:val="2D2D2D"/>
          <w:sz w:val="22"/>
          <w:szCs w:val="22"/>
        </w:rPr>
        <w:t xml:space="preserve">Personal context: pick 5–10 words specific to your work, family, or hobbies.</w:t>
      </w:r>
    </w:p>
    <w:p>
      <w:pPr>
        <w:spacing w:after="12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PRO TIP</w:t>
            </w:r>
          </w:p>
          <w:p>
            <w:pPr>
              <w:spacing w:after="80"/>
            </w:pPr>
            <w:r>
              <w:rPr>
                <w:rFonts w:ascii="Georgia" w:cs="Georgia" w:eastAsia="Georgia" w:hAnsi="Georgia"/>
                <w:b/>
                <w:bCs/>
                <w:color w:val="0F4C5C"/>
                <w:sz w:val="24"/>
                <w:szCs w:val="24"/>
              </w:rPr>
              <w:t xml:space="preserve">Don't pick words you'll never say.</w:t>
            </w:r>
          </w:p>
          <w:p>
            <w:pPr>
              <w:spacing w:after="0" w:line="320"/>
            </w:pPr>
            <w:r>
              <w:rPr>
                <w:rFonts w:ascii="Calibri" w:cs="Calibri" w:eastAsia="Calibri" w:hAnsi="Calibri"/>
                <w:color w:val="2D2D2D"/>
                <w:sz w:val="21"/>
                <w:szCs w:val="21"/>
              </w:rPr>
              <w:t xml:space="preserve">If 'metaphysics' isn't on your weekly to-do list, skip it. Pick words for the conversations you have, the things you order, the questions you ask. The point is daily use, not a fancy list.</w:t>
            </w:r>
          </w:p>
        </w:tc>
      </w:tr>
    </w:tbl>
    <w:p>
      <w:pPr>
        <w:pageBreakBefore/>
      </w:pPr>
    </w:p>
    <w:p>
      <w:pPr>
        <w:spacing w:after="140" w:before="320"/>
      </w:pPr>
      <w:r>
        <w:rPr>
          <w:rFonts w:ascii="Georgia" w:cs="Georgia" w:eastAsia="Georgia" w:hAnsi="Georgia"/>
          <w:b/>
          <w:bCs/>
          <w:color w:val="0F4C5C"/>
          <w:sz w:val="36"/>
          <w:szCs w:val="36"/>
        </w:rPr>
        <w:t xml:space="preserve">Exemplar</w:t>
      </w:r>
    </w:p>
    <w:p>
      <w:pPr>
        <w:spacing w:after="120" w:line="320"/>
      </w:pPr>
      <w:r>
        <w:rPr>
          <w:rFonts w:ascii="Calibri" w:cs="Calibri" w:eastAsia="Calibri" w:hAnsi="Calibri"/>
          <w:color w:val="2D2D2D"/>
          <w:sz w:val="22"/>
          <w:szCs w:val="22"/>
        </w:rPr>
        <w:t xml:space="preserve">Here are three rows from a strong vocabulary bank, notice the personal example sentences.</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600"/>
        <w:gridCol w:w="1900"/>
        <w:gridCol w:w="1900"/>
        <w:gridCol w:w="1100"/>
        <w:gridCol w:w="3860"/>
      </w:tblGrid>
      <w:tr>
        <w:tc>
          <w:tcPr>
            <w:tcW w:type="dxa" w:w="6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w:t>
            </w:r>
          </w:p>
        </w:tc>
        <w:tc>
          <w:tcPr>
            <w:tcW w:type="dxa" w:w="19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ENGLISH</w:t>
            </w:r>
          </w:p>
        </w:tc>
        <w:tc>
          <w:tcPr>
            <w:tcW w:type="dxa" w:w="19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SPANISH</w:t>
            </w:r>
          </w:p>
        </w:tc>
        <w:tc>
          <w:tcPr>
            <w:tcW w:type="dxa" w:w="11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EMOJI</w:t>
            </w:r>
          </w:p>
        </w:tc>
        <w:tc>
          <w:tcPr>
            <w:tcW w:type="dxa" w:w="386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EXAMPLE SENTENCE</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1</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schedule</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horario</w:t>
            </w:r>
          </w:p>
        </w:tc>
        <w:tc>
          <w:tcPr>
            <w:tcW w:type="dxa" w:w="11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36"/>
                <w:szCs w:val="36"/>
              </w:rPr>
              <w:t xml:space="preserve">📅</w:t>
            </w:r>
          </w:p>
        </w:tc>
        <w:tc>
          <w:tcPr>
            <w:tcW w:type="dxa" w:w="38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i/>
                <w:iCs/>
                <w:color w:val="2D2D2D"/>
                <w:sz w:val="22"/>
                <w:szCs w:val="22"/>
              </w:rPr>
              <w:t xml:space="preserve">Can you send me my schedule for next week?</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2</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appointment</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cita</w:t>
            </w:r>
          </w:p>
        </w:tc>
        <w:tc>
          <w:tcPr>
            <w:tcW w:type="dxa" w:w="11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36"/>
                <w:szCs w:val="36"/>
              </w:rPr>
              <w:t xml:space="preserve">🩺</w:t>
            </w:r>
          </w:p>
        </w:tc>
        <w:tc>
          <w:tcPr>
            <w:tcW w:type="dxa" w:w="38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i/>
                <w:iCs/>
                <w:color w:val="2D2D2D"/>
                <w:sz w:val="22"/>
                <w:szCs w:val="22"/>
              </w:rPr>
              <w:t xml:space="preserve">I have an appointment at three.</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3</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invoice</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factura</w:t>
            </w:r>
          </w:p>
        </w:tc>
        <w:tc>
          <w:tcPr>
            <w:tcW w:type="dxa" w:w="11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36"/>
                <w:szCs w:val="36"/>
              </w:rPr>
              <w:t xml:space="preserve">🧾</w:t>
            </w:r>
          </w:p>
        </w:tc>
        <w:tc>
          <w:tcPr>
            <w:tcW w:type="dxa" w:w="38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i/>
                <w:iCs/>
                <w:color w:val="2D2D2D"/>
                <w:sz w:val="22"/>
                <w:szCs w:val="22"/>
              </w:rPr>
              <w:t xml:space="preserve">Please send the invoice to my email.</w:t>
            </w:r>
          </w:p>
        </w:tc>
      </w:tr>
    </w:tbl>
    <w:p>
      <w:pPr>
        <w:pageBreakBefore/>
      </w:pPr>
    </w:p>
    <w:p>
      <w:pPr>
        <w:spacing w:after="140" w:before="320"/>
      </w:pPr>
      <w:r>
        <w:rPr>
          <w:rFonts w:ascii="Georgia" w:cs="Georgia" w:eastAsia="Georgia" w:hAnsi="Georgia"/>
          <w:b/>
          <w:bCs/>
          <w:color w:val="C75146"/>
          <w:sz w:val="36"/>
          <w:szCs w:val="36"/>
        </w:rPr>
        <w:t xml:space="preserve">Worksheet, your 20-word vocabulary bank</w:t>
      </w:r>
    </w:p>
    <w:p>
      <w:pPr>
        <w:spacing w:after="120" w:line="320"/>
      </w:pPr>
      <w:r>
        <w:rPr>
          <w:rFonts w:ascii="Calibri" w:cs="Calibri" w:eastAsia="Calibri" w:hAnsi="Calibri"/>
          <w:color w:val="2D2D2D"/>
          <w:sz w:val="22"/>
          <w:szCs w:val="22"/>
        </w:rPr>
        <w:t xml:space="preserve">Fill in all 20 rows. The point is YOUR words for YOUR life.</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600"/>
        <w:gridCol w:w="1900"/>
        <w:gridCol w:w="1900"/>
        <w:gridCol w:w="1100"/>
        <w:gridCol w:w="3860"/>
      </w:tblGrid>
      <w:tr>
        <w:tc>
          <w:tcPr>
            <w:tcW w:type="dxa" w:w="6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w:t>
            </w:r>
          </w:p>
        </w:tc>
        <w:tc>
          <w:tcPr>
            <w:tcW w:type="dxa" w:w="19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ENGLISH</w:t>
            </w:r>
          </w:p>
        </w:tc>
        <w:tc>
          <w:tcPr>
            <w:tcW w:type="dxa" w:w="19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SPANISH</w:t>
            </w:r>
          </w:p>
        </w:tc>
        <w:tc>
          <w:tcPr>
            <w:tcW w:type="dxa" w:w="11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EMOJI</w:t>
            </w:r>
          </w:p>
        </w:tc>
        <w:tc>
          <w:tcPr>
            <w:tcW w:type="dxa" w:w="386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EXAMPLE SENTENCE</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1</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2</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3</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4</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5</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6</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7</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8</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9</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10</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11</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12</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13</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14</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15</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16</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17</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18</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19</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20</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9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11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c>
          <w:tcPr>
            <w:tcW w:type="dxa" w:w="38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bl>
    <w:p>
      <w:pPr>
        <w:pageBreakBefore/>
      </w:pPr>
    </w:p>
    <w:p>
      <w:pPr>
        <w:spacing w:after="140" w:before="320"/>
      </w:pPr>
      <w:r>
        <w:rPr>
          <w:rFonts w:ascii="Georgia" w:cs="Georgia" w:eastAsia="Georgia" w:hAnsi="Georgia"/>
          <w:b/>
          <w:bCs/>
          <w:color w:val="C75146"/>
          <w:sz w:val="36"/>
          <w:szCs w:val="36"/>
        </w:rPr>
        <w:t xml:space="preserve">Worksheet, 10 Sentence Frames</w:t>
      </w:r>
    </w:p>
    <w:p>
      <w:pPr>
        <w:spacing w:after="120" w:line="320"/>
      </w:pPr>
      <w:r>
        <w:rPr>
          <w:rFonts w:ascii="Calibri" w:cs="Calibri" w:eastAsia="Calibri" w:hAnsi="Calibri"/>
          <w:color w:val="2D2D2D"/>
          <w:sz w:val="22"/>
          <w:szCs w:val="22"/>
        </w:rPr>
        <w:t xml:space="preserve">Complete each frame with a real word from your life. Personal beats perfect.</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600"/>
        <w:gridCol w:w="4380"/>
        <w:gridCol w:w="4380"/>
      </w:tblGrid>
      <w:tr>
        <w:tc>
          <w:tcPr>
            <w:tcW w:type="dxa" w:w="6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w:t>
            </w:r>
          </w:p>
        </w:tc>
        <w:tc>
          <w:tcPr>
            <w:tcW w:type="dxa" w:w="438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FRAME</w:t>
            </w:r>
          </w:p>
        </w:tc>
        <w:tc>
          <w:tcPr>
            <w:tcW w:type="dxa" w:w="438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MY ANSWER</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1</w:t>
            </w:r>
          </w:p>
        </w:tc>
        <w:tc>
          <w:tcPr>
            <w:tcW w:type="dxa" w:w="438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I am ____.</w:t>
            </w:r>
          </w:p>
        </w:tc>
        <w:tc>
          <w:tcPr>
            <w:tcW w:type="dxa" w:w="438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2</w:t>
            </w:r>
          </w:p>
        </w:tc>
        <w:tc>
          <w:tcPr>
            <w:tcW w:type="dxa" w:w="43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I have ____.</w:t>
            </w:r>
          </w:p>
        </w:tc>
        <w:tc>
          <w:tcPr>
            <w:tcW w:type="dxa" w:w="43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3</w:t>
            </w:r>
          </w:p>
        </w:tc>
        <w:tc>
          <w:tcPr>
            <w:tcW w:type="dxa" w:w="438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I need ____.</w:t>
            </w:r>
          </w:p>
        </w:tc>
        <w:tc>
          <w:tcPr>
            <w:tcW w:type="dxa" w:w="438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4</w:t>
            </w:r>
          </w:p>
        </w:tc>
        <w:tc>
          <w:tcPr>
            <w:tcW w:type="dxa" w:w="43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I want ____.</w:t>
            </w:r>
          </w:p>
        </w:tc>
        <w:tc>
          <w:tcPr>
            <w:tcW w:type="dxa" w:w="43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5</w:t>
            </w:r>
          </w:p>
        </w:tc>
        <w:tc>
          <w:tcPr>
            <w:tcW w:type="dxa" w:w="438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I like ____.</w:t>
            </w:r>
          </w:p>
        </w:tc>
        <w:tc>
          <w:tcPr>
            <w:tcW w:type="dxa" w:w="438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6</w:t>
            </w:r>
          </w:p>
        </w:tc>
        <w:tc>
          <w:tcPr>
            <w:tcW w:type="dxa" w:w="43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I can ____.</w:t>
            </w:r>
          </w:p>
        </w:tc>
        <w:tc>
          <w:tcPr>
            <w:tcW w:type="dxa" w:w="43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7</w:t>
            </w:r>
          </w:p>
        </w:tc>
        <w:tc>
          <w:tcPr>
            <w:tcW w:type="dxa" w:w="438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Can you help me with ____?</w:t>
            </w:r>
          </w:p>
        </w:tc>
        <w:tc>
          <w:tcPr>
            <w:tcW w:type="dxa" w:w="438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8</w:t>
            </w:r>
          </w:p>
        </w:tc>
        <w:tc>
          <w:tcPr>
            <w:tcW w:type="dxa" w:w="43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Where is ____?</w:t>
            </w:r>
          </w:p>
        </w:tc>
        <w:tc>
          <w:tcPr>
            <w:tcW w:type="dxa" w:w="43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2D2D2D"/>
                <w:sz w:val="22"/>
                <w:szCs w:val="22"/>
              </w:rPr>
              <w:t xml:space="preserve">9</w:t>
            </w:r>
          </w:p>
        </w:tc>
        <w:tc>
          <w:tcPr>
            <w:tcW w:type="dxa" w:w="438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How much is ____?</w:t>
            </w:r>
          </w:p>
        </w:tc>
        <w:tc>
          <w:tcPr>
            <w:tcW w:type="dxa" w:w="438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 </w:t>
            </w:r>
          </w:p>
        </w:tc>
      </w:tr>
      <w:tr>
        <w:tc>
          <w:tcPr>
            <w:tcW w:type="dxa" w:w="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2D2D2D"/>
                <w:sz w:val="22"/>
                <w:szCs w:val="22"/>
              </w:rPr>
              <w:t xml:space="preserve">10</w:t>
            </w:r>
          </w:p>
        </w:tc>
        <w:tc>
          <w:tcPr>
            <w:tcW w:type="dxa" w:w="43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I do not understand ____.</w:t>
            </w:r>
          </w:p>
        </w:tc>
        <w:tc>
          <w:tcPr>
            <w:tcW w:type="dxa" w:w="43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bl>
    <w:p>
      <w:pPr>
        <w:pageBreakBefore/>
      </w:pPr>
    </w:p>
    <w:p>
      <w:pPr>
        <w:spacing w:after="140" w:before="320"/>
      </w:pPr>
      <w:r>
        <w:rPr>
          <w:rFonts w:ascii="Georgia" w:cs="Georgia" w:eastAsia="Georgia" w:hAnsi="Georgia"/>
          <w:b/>
          <w:bCs/>
          <w:color w:val="0F4C5C"/>
          <w:sz w:val="36"/>
          <w:szCs w:val="36"/>
        </w:rPr>
        <w:t xml:space="preserve">Bonus, review schedule for your bank</w:t>
      </w:r>
    </w:p>
    <w:p>
      <w:pPr>
        <w:spacing w:after="120" w:line="320"/>
      </w:pPr>
      <w:r>
        <w:rPr>
          <w:rFonts w:ascii="Calibri" w:cs="Calibri" w:eastAsia="Calibri" w:hAnsi="Calibri"/>
          <w:color w:val="2D2D2D"/>
          <w:sz w:val="22"/>
          <w:szCs w:val="22"/>
        </w:rPr>
        <w:t xml:space="preserve">Words you don't review die quickly. Use this simple spacing schedule (also known as 1-3-7-21):</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DAY 1</w:t>
            </w:r>
          </w:p>
        </w:tc>
        <w:tc>
          <w:tcPr>
            <w:tcW w:type="dxa" w:w="234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DAY 3</w:t>
            </w:r>
          </w:p>
        </w:tc>
        <w:tc>
          <w:tcPr>
            <w:tcW w:type="dxa" w:w="234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DAY 7</w:t>
            </w:r>
          </w:p>
        </w:tc>
        <w:tc>
          <w:tcPr>
            <w:tcW w:type="dxa" w:w="234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DAY 21</w:t>
            </w:r>
          </w:p>
        </w:tc>
      </w:tr>
      <w:tr>
        <w:tc>
          <w:tcPr>
            <w:tcW w:type="dxa" w:w="234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First exposure. Add the word with image and sentence.</w:t>
            </w:r>
          </w:p>
        </w:tc>
        <w:tc>
          <w:tcPr>
            <w:tcW w:type="dxa" w:w="234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Quick self-quiz. Cover the meaning. Recall the word from memory.</w:t>
            </w:r>
          </w:p>
        </w:tc>
        <w:tc>
          <w:tcPr>
            <w:tcW w:type="dxa" w:w="234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Use the word in a new sentence (spoken or written).</w:t>
            </w:r>
          </w:p>
        </w:tc>
        <w:tc>
          <w:tcPr>
            <w:tcW w:type="dxa" w:w="234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Final reinforcement. If you remember it, the word is yours.</w:t>
            </w:r>
          </w:p>
        </w:tc>
      </w:tr>
    </w:tbl>
    <w:p>
      <w:pPr>
        <w:spacing w:after="12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RESEARCH BEHIND THIS</w:t>
            </w:r>
          </w:p>
          <w:p>
            <w:pPr>
              <w:spacing w:after="80"/>
            </w:pPr>
            <w:r>
              <w:rPr>
                <w:rFonts w:ascii="Georgia" w:cs="Georgia" w:eastAsia="Georgia" w:hAnsi="Georgia"/>
                <w:b/>
                <w:bCs/>
                <w:color w:val="0F4C5C"/>
                <w:sz w:val="24"/>
                <w:szCs w:val="24"/>
              </w:rPr>
              <w:t xml:space="preserve">Spaced + retrieval practice is the gold standard.</w:t>
            </w:r>
          </w:p>
          <w:p>
            <w:pPr>
              <w:spacing w:after="80" w:line="320"/>
            </w:pPr>
            <w:r>
              <w:rPr>
                <w:rFonts w:ascii="Calibri" w:cs="Calibri" w:eastAsia="Calibri" w:hAnsi="Calibri"/>
                <w:color w:val="2D2D2D"/>
                <w:sz w:val="21"/>
                <w:szCs w:val="21"/>
              </w:rPr>
              <w:t xml:space="preserve">Spacing your reviews and quizzing yourself (instead of just re-reading) consistently produces the largest learning effects across all studied subjects, ages, and skill levels.</w:t>
            </w:r>
          </w:p>
          <w:p>
            <w:r>
              <w:rPr>
                <w:rFonts w:ascii="Calibri" w:cs="Calibri" w:eastAsia="Calibri" w:hAnsi="Calibri"/>
                <w:i/>
                <w:iCs/>
                <w:color w:val="4A5568"/>
                <w:sz w:val="18"/>
                <w:szCs w:val="18"/>
              </w:rPr>
              <w:t xml:space="preserve">Cepeda et al. (2006) · Roediger &amp; Karpicke (2006).</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i/>
        <w:iCs/>
        <w:color w:val="4A5568"/>
        <w:sz w:val="16"/>
        <w:szCs w:val="16"/>
      </w:rPr>
      <w:t xml:space="preserve">Cómo seguir aprendiendo inglés por tu cuenta · Material by Jonathan Michael Miljus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4A5568"/>
        <w:sz w:val="16"/>
        <w:szCs w:val="16"/>
      </w:rPr>
      <w:t xml:space="preserve">Independent English Learning  ·  </w:t>
    </w:r>
    <w:r>
      <w:rPr>
        <w:rFonts w:ascii="Calibri" w:cs="Calibri" w:eastAsia="Calibri" w:hAnsi="Calibri"/>
        <w:color w:val="4A5568"/>
        <w:sz w:val="16"/>
        <w:szCs w:val="16"/>
      </w:rPr>
      <w:t xml:space="preserve">page </w:t>
    </w:r>
    <w:r>
      <w:rPr>
        <w:rFonts w:ascii="Calibri" w:cs="Calibri" w:eastAsia="Calibri" w:hAnsi="Calibri"/>
        <w:color w:val="4A556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rPr>
        <w:rFonts w:ascii="Calibri" w:cs="Calibri" w:eastAsia="Calibri" w:hAnsi="Calibri"/>
        <w:color w:val="C75146"/>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Assignment2_Vocabulary_and_Sentence_Frames_PACKET.docx</dc:title>
  <dc:creator>Jonathan Michael Miljus</dc:creator>
  <cp:lastModifiedBy>Un-named</cp:lastModifiedBy>
  <cp:revision>1</cp:revision>
  <dcterms:created xsi:type="dcterms:W3CDTF">2026-04-27T22:27:34.539Z</dcterms:created>
  <dcterms:modified xsi:type="dcterms:W3CDTF">2026-04-27T22:27:34.539Z</dcterms:modified>
</cp:coreProperties>
</file>

<file path=docProps/custom.xml><?xml version="1.0" encoding="utf-8"?>
<Properties xmlns="http://schemas.openxmlformats.org/officeDocument/2006/custom-properties" xmlns:vt="http://schemas.openxmlformats.org/officeDocument/2006/docPropsVTypes"/>
</file>